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D123DF" w14:textId="71E85B33" w:rsidR="00D5536F" w:rsidRPr="00887450" w:rsidRDefault="005C12A5" w:rsidP="00887450">
      <w:pPr>
        <w:spacing w:after="0"/>
        <w:jc w:val="center"/>
        <w:rPr>
          <w:b/>
          <w:sz w:val="36"/>
        </w:rPr>
      </w:pPr>
      <w:r>
        <w:rPr>
          <w:b/>
          <w:sz w:val="36"/>
        </w:rPr>
        <w:t xml:space="preserve">Year 7 Review </w:t>
      </w:r>
      <w:r w:rsidR="00392C77">
        <w:rPr>
          <w:b/>
          <w:sz w:val="36"/>
        </w:rPr>
        <w:t>3</w:t>
      </w:r>
      <w:r w:rsidR="00887450" w:rsidRPr="00887450">
        <w:rPr>
          <w:b/>
          <w:sz w:val="36"/>
        </w:rPr>
        <w:t xml:space="preserve"> Revision</w:t>
      </w:r>
    </w:p>
    <w:p w14:paraId="775FE32C" w14:textId="349AF7CF" w:rsidR="00887450" w:rsidRDefault="00887450" w:rsidP="00887450">
      <w:pPr>
        <w:spacing w:after="0"/>
      </w:pPr>
    </w:p>
    <w:p w14:paraId="38219E89" w14:textId="0A198408" w:rsidR="00887450" w:rsidRPr="00887450" w:rsidRDefault="00887450" w:rsidP="00887450">
      <w:pPr>
        <w:spacing w:after="0"/>
        <w:rPr>
          <w:b/>
          <w:color w:val="FF0000"/>
          <w:sz w:val="28"/>
        </w:rPr>
      </w:pPr>
      <w:r w:rsidRPr="00887450">
        <w:rPr>
          <w:b/>
          <w:color w:val="FF0000"/>
          <w:sz w:val="28"/>
        </w:rPr>
        <w:t>Reading Section – 30 minutes</w:t>
      </w:r>
    </w:p>
    <w:p w14:paraId="0FEAEEC4" w14:textId="437F86A2" w:rsidR="00887450" w:rsidRPr="00887450" w:rsidRDefault="00A32DB3" w:rsidP="00887450">
      <w:pPr>
        <w:spacing w:after="0"/>
        <w:rPr>
          <w:b/>
          <w:color w:val="FF0000"/>
          <w:sz w:val="28"/>
        </w:rPr>
      </w:pPr>
      <w:r>
        <w:rPr>
          <w:b/>
          <w:color w:val="FF0000"/>
          <w:sz w:val="28"/>
        </w:rPr>
        <w:t>Writing Section – 4</w:t>
      </w:r>
      <w:r w:rsidR="00887450" w:rsidRPr="00887450">
        <w:rPr>
          <w:b/>
          <w:color w:val="FF0000"/>
          <w:sz w:val="28"/>
        </w:rPr>
        <w:t>0 minutes</w:t>
      </w:r>
    </w:p>
    <w:p w14:paraId="2C515E72" w14:textId="48A0F6D5" w:rsidR="00887450" w:rsidRPr="00887450" w:rsidRDefault="00887450" w:rsidP="00887450">
      <w:pPr>
        <w:spacing w:after="0"/>
        <w:rPr>
          <w:sz w:val="24"/>
        </w:rPr>
      </w:pPr>
    </w:p>
    <w:p w14:paraId="622A24CA" w14:textId="606795A8" w:rsidR="00887450" w:rsidRPr="00887450" w:rsidRDefault="005C12A5" w:rsidP="00887450">
      <w:pPr>
        <w:spacing w:after="0"/>
        <w:rPr>
          <w:sz w:val="24"/>
        </w:rPr>
      </w:pPr>
      <w:r>
        <w:rPr>
          <w:sz w:val="24"/>
        </w:rPr>
        <w:t xml:space="preserve">For Review </w:t>
      </w:r>
      <w:r w:rsidR="00392C77">
        <w:rPr>
          <w:sz w:val="24"/>
        </w:rPr>
        <w:t>3</w:t>
      </w:r>
      <w:r w:rsidR="00887450" w:rsidRPr="00887450">
        <w:rPr>
          <w:sz w:val="24"/>
        </w:rPr>
        <w:t xml:space="preserve">, you will be showing off how well you have understood the skills we have been learning in lessons this </w:t>
      </w:r>
      <w:r>
        <w:rPr>
          <w:sz w:val="24"/>
        </w:rPr>
        <w:t>year, as well as demonstrating how well you have learnt from your feedback in Review 1</w:t>
      </w:r>
      <w:r w:rsidR="00392C77">
        <w:rPr>
          <w:sz w:val="24"/>
        </w:rPr>
        <w:t xml:space="preserve"> and Review 2</w:t>
      </w:r>
      <w:r w:rsidR="00887450" w:rsidRPr="00887450">
        <w:rPr>
          <w:sz w:val="24"/>
        </w:rPr>
        <w:t>.</w:t>
      </w:r>
    </w:p>
    <w:p w14:paraId="57F51363" w14:textId="6FF5A856" w:rsidR="00887450" w:rsidRPr="00887450" w:rsidRDefault="00887450" w:rsidP="00887450">
      <w:pPr>
        <w:spacing w:after="0"/>
        <w:rPr>
          <w:sz w:val="24"/>
        </w:rPr>
      </w:pPr>
    </w:p>
    <w:p w14:paraId="3E47D03F" w14:textId="382981CC" w:rsidR="00887450" w:rsidRPr="00887450" w:rsidRDefault="00887450" w:rsidP="00887450">
      <w:pPr>
        <w:spacing w:after="0"/>
        <w:rPr>
          <w:sz w:val="24"/>
        </w:rPr>
      </w:pPr>
      <w:r w:rsidRPr="00887450">
        <w:rPr>
          <w:sz w:val="24"/>
        </w:rPr>
        <w:t>The skills are:</w:t>
      </w:r>
    </w:p>
    <w:tbl>
      <w:tblPr>
        <w:tblStyle w:val="TableGrid"/>
        <w:tblW w:w="0" w:type="auto"/>
        <w:jc w:val="center"/>
        <w:tblLook w:val="04A0" w:firstRow="1" w:lastRow="0" w:firstColumn="1" w:lastColumn="0" w:noHBand="0" w:noVBand="1"/>
      </w:tblPr>
      <w:tblGrid>
        <w:gridCol w:w="1094"/>
        <w:gridCol w:w="2587"/>
        <w:gridCol w:w="4819"/>
      </w:tblGrid>
      <w:tr w:rsidR="005C12A5" w14:paraId="25905803" w14:textId="4C3664F5" w:rsidTr="00A87572">
        <w:trPr>
          <w:jc w:val="center"/>
        </w:trPr>
        <w:tc>
          <w:tcPr>
            <w:tcW w:w="8500" w:type="dxa"/>
            <w:gridSpan w:val="3"/>
            <w:shd w:val="clear" w:color="auto" w:fill="92D050"/>
          </w:tcPr>
          <w:p w14:paraId="5DCBF45A" w14:textId="756D5B66" w:rsidR="005C12A5" w:rsidRPr="005C12A5" w:rsidRDefault="005C12A5" w:rsidP="00887450">
            <w:pPr>
              <w:rPr>
                <w:b/>
                <w:sz w:val="24"/>
              </w:rPr>
            </w:pPr>
            <w:r w:rsidRPr="005C12A5">
              <w:rPr>
                <w:b/>
                <w:sz w:val="24"/>
              </w:rPr>
              <w:t>Reading</w:t>
            </w:r>
          </w:p>
        </w:tc>
      </w:tr>
      <w:tr w:rsidR="005C12A5" w14:paraId="5E18746B" w14:textId="746A095E" w:rsidTr="005C12A5">
        <w:trPr>
          <w:trHeight w:val="567"/>
          <w:jc w:val="center"/>
        </w:trPr>
        <w:tc>
          <w:tcPr>
            <w:tcW w:w="1094" w:type="dxa"/>
            <w:shd w:val="clear" w:color="auto" w:fill="92D050"/>
            <w:vAlign w:val="center"/>
          </w:tcPr>
          <w:p w14:paraId="2D8D32A6" w14:textId="2CB86679" w:rsidR="005C12A5" w:rsidRPr="005C12A5" w:rsidRDefault="005C12A5" w:rsidP="005C12A5">
            <w:pPr>
              <w:jc w:val="center"/>
              <w:rPr>
                <w:b/>
                <w:sz w:val="24"/>
              </w:rPr>
            </w:pPr>
            <w:r w:rsidRPr="005C12A5">
              <w:rPr>
                <w:b/>
                <w:sz w:val="24"/>
              </w:rPr>
              <w:t>KW</w:t>
            </w:r>
          </w:p>
        </w:tc>
        <w:tc>
          <w:tcPr>
            <w:tcW w:w="2587" w:type="dxa"/>
            <w:vAlign w:val="center"/>
          </w:tcPr>
          <w:p w14:paraId="1CDCCFB1" w14:textId="507A8A54" w:rsidR="005C12A5" w:rsidRPr="005C12A5" w:rsidRDefault="005C12A5" w:rsidP="005C12A5">
            <w:pPr>
              <w:rPr>
                <w:b/>
                <w:sz w:val="24"/>
              </w:rPr>
            </w:pPr>
            <w:r w:rsidRPr="005C12A5">
              <w:rPr>
                <w:b/>
                <w:sz w:val="24"/>
              </w:rPr>
              <w:t>Key words</w:t>
            </w:r>
          </w:p>
        </w:tc>
        <w:tc>
          <w:tcPr>
            <w:tcW w:w="4819" w:type="dxa"/>
            <w:vAlign w:val="center"/>
          </w:tcPr>
          <w:p w14:paraId="22F651D6" w14:textId="7F586165" w:rsidR="005C12A5" w:rsidRDefault="005C12A5" w:rsidP="005C12A5">
            <w:pPr>
              <w:rPr>
                <w:sz w:val="24"/>
              </w:rPr>
            </w:pPr>
            <w:r>
              <w:rPr>
                <w:sz w:val="24"/>
              </w:rPr>
              <w:t>Stick to the task. Check the question carefully.</w:t>
            </w:r>
          </w:p>
        </w:tc>
      </w:tr>
      <w:tr w:rsidR="005C12A5" w14:paraId="0E0FC83F" w14:textId="5EAE4DCA" w:rsidTr="005C12A5">
        <w:trPr>
          <w:trHeight w:val="567"/>
          <w:jc w:val="center"/>
        </w:trPr>
        <w:tc>
          <w:tcPr>
            <w:tcW w:w="1094" w:type="dxa"/>
            <w:shd w:val="clear" w:color="auto" w:fill="92D050"/>
            <w:vAlign w:val="center"/>
          </w:tcPr>
          <w:p w14:paraId="6B3712C5" w14:textId="39400766" w:rsidR="005C12A5" w:rsidRPr="005C12A5" w:rsidRDefault="005C12A5" w:rsidP="005C12A5">
            <w:pPr>
              <w:jc w:val="center"/>
              <w:rPr>
                <w:b/>
                <w:sz w:val="24"/>
              </w:rPr>
            </w:pPr>
            <w:r w:rsidRPr="005C12A5">
              <w:rPr>
                <w:b/>
                <w:sz w:val="24"/>
              </w:rPr>
              <w:t>SR</w:t>
            </w:r>
          </w:p>
        </w:tc>
        <w:tc>
          <w:tcPr>
            <w:tcW w:w="2587" w:type="dxa"/>
            <w:vAlign w:val="center"/>
          </w:tcPr>
          <w:p w14:paraId="3AD810F8" w14:textId="52FF37F9" w:rsidR="005C12A5" w:rsidRPr="005C12A5" w:rsidRDefault="005C12A5" w:rsidP="005C12A5">
            <w:pPr>
              <w:rPr>
                <w:b/>
                <w:sz w:val="24"/>
              </w:rPr>
            </w:pPr>
            <w:r w:rsidRPr="005C12A5">
              <w:rPr>
                <w:b/>
                <w:sz w:val="24"/>
              </w:rPr>
              <w:t>Select and retrieve</w:t>
            </w:r>
          </w:p>
        </w:tc>
        <w:tc>
          <w:tcPr>
            <w:tcW w:w="4819" w:type="dxa"/>
            <w:vAlign w:val="center"/>
          </w:tcPr>
          <w:p w14:paraId="5FEB306C" w14:textId="52000BDE" w:rsidR="005C12A5" w:rsidRDefault="005C12A5" w:rsidP="005C12A5">
            <w:pPr>
              <w:rPr>
                <w:sz w:val="24"/>
              </w:rPr>
            </w:pPr>
            <w:r>
              <w:rPr>
                <w:sz w:val="24"/>
              </w:rPr>
              <w:t>Find information from the text.</w:t>
            </w:r>
          </w:p>
        </w:tc>
      </w:tr>
      <w:tr w:rsidR="005C12A5" w14:paraId="598B37A3" w14:textId="5CAD8A9B" w:rsidTr="005C12A5">
        <w:trPr>
          <w:trHeight w:val="567"/>
          <w:jc w:val="center"/>
        </w:trPr>
        <w:tc>
          <w:tcPr>
            <w:tcW w:w="1094" w:type="dxa"/>
            <w:shd w:val="clear" w:color="auto" w:fill="92D050"/>
            <w:vAlign w:val="center"/>
          </w:tcPr>
          <w:p w14:paraId="0E81DDAD" w14:textId="7045E192" w:rsidR="005C12A5" w:rsidRPr="005C12A5" w:rsidRDefault="005C12A5" w:rsidP="005C12A5">
            <w:pPr>
              <w:jc w:val="center"/>
              <w:rPr>
                <w:b/>
                <w:sz w:val="24"/>
              </w:rPr>
            </w:pPr>
            <w:r w:rsidRPr="005C12A5">
              <w:rPr>
                <w:b/>
                <w:sz w:val="24"/>
              </w:rPr>
              <w:t>E</w:t>
            </w:r>
          </w:p>
        </w:tc>
        <w:tc>
          <w:tcPr>
            <w:tcW w:w="2587" w:type="dxa"/>
            <w:vAlign w:val="center"/>
          </w:tcPr>
          <w:p w14:paraId="2721DF96" w14:textId="24133435" w:rsidR="005C12A5" w:rsidRPr="005C12A5" w:rsidRDefault="005C12A5" w:rsidP="005C12A5">
            <w:pPr>
              <w:rPr>
                <w:b/>
                <w:sz w:val="24"/>
              </w:rPr>
            </w:pPr>
            <w:r w:rsidRPr="005C12A5">
              <w:rPr>
                <w:b/>
                <w:sz w:val="24"/>
              </w:rPr>
              <w:t>Evidence</w:t>
            </w:r>
          </w:p>
        </w:tc>
        <w:tc>
          <w:tcPr>
            <w:tcW w:w="4819" w:type="dxa"/>
            <w:vAlign w:val="center"/>
          </w:tcPr>
          <w:p w14:paraId="08AB4151" w14:textId="743F61C6" w:rsidR="005C12A5" w:rsidRDefault="005C12A5" w:rsidP="005C12A5">
            <w:pPr>
              <w:rPr>
                <w:sz w:val="24"/>
              </w:rPr>
            </w:pPr>
            <w:r>
              <w:rPr>
                <w:sz w:val="24"/>
              </w:rPr>
              <w:t>Find a quotation from the text which proves your ideas.</w:t>
            </w:r>
          </w:p>
        </w:tc>
      </w:tr>
      <w:tr w:rsidR="005C12A5" w14:paraId="7616D27D" w14:textId="2CF56E35" w:rsidTr="005C12A5">
        <w:trPr>
          <w:trHeight w:val="567"/>
          <w:jc w:val="center"/>
        </w:trPr>
        <w:tc>
          <w:tcPr>
            <w:tcW w:w="1094" w:type="dxa"/>
            <w:shd w:val="clear" w:color="auto" w:fill="92D050"/>
            <w:vAlign w:val="center"/>
          </w:tcPr>
          <w:p w14:paraId="4CE24041" w14:textId="43EB9387" w:rsidR="005C12A5" w:rsidRPr="005C12A5" w:rsidRDefault="005C12A5" w:rsidP="005C12A5">
            <w:pPr>
              <w:jc w:val="center"/>
              <w:rPr>
                <w:b/>
                <w:sz w:val="24"/>
              </w:rPr>
            </w:pPr>
            <w:r w:rsidRPr="005C12A5">
              <w:rPr>
                <w:b/>
                <w:sz w:val="24"/>
              </w:rPr>
              <w:t>AQ</w:t>
            </w:r>
          </w:p>
        </w:tc>
        <w:tc>
          <w:tcPr>
            <w:tcW w:w="2587" w:type="dxa"/>
            <w:vAlign w:val="center"/>
          </w:tcPr>
          <w:p w14:paraId="1EC7E7DD" w14:textId="0FC6AC8C" w:rsidR="005C12A5" w:rsidRPr="005C12A5" w:rsidRDefault="005C12A5" w:rsidP="005C12A5">
            <w:pPr>
              <w:rPr>
                <w:b/>
                <w:sz w:val="24"/>
              </w:rPr>
            </w:pPr>
            <w:r w:rsidRPr="005C12A5">
              <w:rPr>
                <w:b/>
                <w:sz w:val="24"/>
              </w:rPr>
              <w:t>Analysing quotes</w:t>
            </w:r>
          </w:p>
        </w:tc>
        <w:tc>
          <w:tcPr>
            <w:tcW w:w="4819" w:type="dxa"/>
            <w:vAlign w:val="center"/>
          </w:tcPr>
          <w:p w14:paraId="5E91C06B" w14:textId="3E96EDDA" w:rsidR="005C12A5" w:rsidRDefault="005C12A5" w:rsidP="005C12A5">
            <w:pPr>
              <w:rPr>
                <w:sz w:val="24"/>
              </w:rPr>
            </w:pPr>
            <w:r>
              <w:rPr>
                <w:sz w:val="24"/>
              </w:rPr>
              <w:t>Explain HOW the quote proves your idea.</w:t>
            </w:r>
          </w:p>
        </w:tc>
      </w:tr>
      <w:tr w:rsidR="00392C77" w14:paraId="5D431E36" w14:textId="188FA88F" w:rsidTr="00392C77">
        <w:trPr>
          <w:trHeight w:val="757"/>
          <w:jc w:val="center"/>
        </w:trPr>
        <w:tc>
          <w:tcPr>
            <w:tcW w:w="1094" w:type="dxa"/>
            <w:shd w:val="clear" w:color="auto" w:fill="92D050"/>
            <w:vAlign w:val="center"/>
          </w:tcPr>
          <w:p w14:paraId="6495F101" w14:textId="497327D1" w:rsidR="00392C77" w:rsidRPr="005C12A5" w:rsidRDefault="00392C77" w:rsidP="00392C77">
            <w:pPr>
              <w:jc w:val="center"/>
              <w:rPr>
                <w:b/>
                <w:sz w:val="24"/>
              </w:rPr>
            </w:pPr>
            <w:r>
              <w:rPr>
                <w:b/>
                <w:sz w:val="24"/>
              </w:rPr>
              <w:t>S</w:t>
            </w:r>
          </w:p>
        </w:tc>
        <w:tc>
          <w:tcPr>
            <w:tcW w:w="2587" w:type="dxa"/>
            <w:vAlign w:val="center"/>
          </w:tcPr>
          <w:p w14:paraId="674BAD45" w14:textId="4EAD2751" w:rsidR="00392C77" w:rsidRPr="005C12A5" w:rsidRDefault="00392C77" w:rsidP="00392C77">
            <w:pPr>
              <w:rPr>
                <w:b/>
                <w:sz w:val="24"/>
              </w:rPr>
            </w:pPr>
            <w:r>
              <w:rPr>
                <w:b/>
                <w:sz w:val="24"/>
              </w:rPr>
              <w:t>Structure</w:t>
            </w:r>
          </w:p>
        </w:tc>
        <w:tc>
          <w:tcPr>
            <w:tcW w:w="4819" w:type="dxa"/>
            <w:vAlign w:val="center"/>
          </w:tcPr>
          <w:p w14:paraId="5A4227B3" w14:textId="255E6CCE" w:rsidR="00392C77" w:rsidRPr="00392C77" w:rsidRDefault="00392C77" w:rsidP="00392C77">
            <w:pPr>
              <w:rPr>
                <w:sz w:val="24"/>
              </w:rPr>
            </w:pPr>
            <w:r>
              <w:rPr>
                <w:sz w:val="24"/>
              </w:rPr>
              <w:t xml:space="preserve">Identify </w:t>
            </w:r>
            <w:r>
              <w:rPr>
                <w:b/>
                <w:sz w:val="24"/>
              </w:rPr>
              <w:t>structural</w:t>
            </w:r>
            <w:r>
              <w:rPr>
                <w:sz w:val="24"/>
              </w:rPr>
              <w:t xml:space="preserve"> techniques (which we covered in lessons). Explain the effect.</w:t>
            </w:r>
          </w:p>
        </w:tc>
      </w:tr>
      <w:tr w:rsidR="005C12A5" w14:paraId="103A9416" w14:textId="36F9EF3F" w:rsidTr="005C12A5">
        <w:trPr>
          <w:trHeight w:val="567"/>
          <w:jc w:val="center"/>
        </w:trPr>
        <w:tc>
          <w:tcPr>
            <w:tcW w:w="1094" w:type="dxa"/>
            <w:shd w:val="clear" w:color="auto" w:fill="92D050"/>
            <w:vAlign w:val="center"/>
          </w:tcPr>
          <w:p w14:paraId="72EAD7E7" w14:textId="5F23D71B" w:rsidR="005C12A5" w:rsidRPr="005C12A5" w:rsidRDefault="00392C77" w:rsidP="005C12A5">
            <w:pPr>
              <w:jc w:val="center"/>
              <w:rPr>
                <w:b/>
                <w:sz w:val="24"/>
              </w:rPr>
            </w:pPr>
            <w:r>
              <w:rPr>
                <w:b/>
                <w:sz w:val="24"/>
              </w:rPr>
              <w:t>D</w:t>
            </w:r>
          </w:p>
        </w:tc>
        <w:tc>
          <w:tcPr>
            <w:tcW w:w="2587" w:type="dxa"/>
            <w:vAlign w:val="center"/>
          </w:tcPr>
          <w:p w14:paraId="3669B467" w14:textId="040BD325" w:rsidR="005C12A5" w:rsidRPr="005C12A5" w:rsidRDefault="00392C77" w:rsidP="005C12A5">
            <w:pPr>
              <w:rPr>
                <w:b/>
                <w:sz w:val="24"/>
              </w:rPr>
            </w:pPr>
            <w:r>
              <w:rPr>
                <w:b/>
                <w:sz w:val="24"/>
              </w:rPr>
              <w:t>Develop answer</w:t>
            </w:r>
          </w:p>
        </w:tc>
        <w:tc>
          <w:tcPr>
            <w:tcW w:w="4819" w:type="dxa"/>
            <w:vAlign w:val="center"/>
          </w:tcPr>
          <w:p w14:paraId="2D5C08F9" w14:textId="030F6520" w:rsidR="005C12A5" w:rsidRDefault="00392C77" w:rsidP="005C12A5">
            <w:pPr>
              <w:rPr>
                <w:sz w:val="24"/>
              </w:rPr>
            </w:pPr>
            <w:r>
              <w:rPr>
                <w:sz w:val="24"/>
              </w:rPr>
              <w:t>Fully-explain all of your ideas in lots of detail.</w:t>
            </w:r>
          </w:p>
        </w:tc>
      </w:tr>
    </w:tbl>
    <w:p w14:paraId="2B6532C5" w14:textId="0E97D8EF" w:rsidR="00887450" w:rsidRDefault="00887450" w:rsidP="00887450">
      <w:pPr>
        <w:spacing w:after="0"/>
        <w:rPr>
          <w:sz w:val="24"/>
        </w:rPr>
      </w:pPr>
    </w:p>
    <w:tbl>
      <w:tblPr>
        <w:tblStyle w:val="TableGrid"/>
        <w:tblW w:w="0" w:type="auto"/>
        <w:jc w:val="center"/>
        <w:tblLook w:val="04A0" w:firstRow="1" w:lastRow="0" w:firstColumn="1" w:lastColumn="0" w:noHBand="0" w:noVBand="1"/>
      </w:tblPr>
      <w:tblGrid>
        <w:gridCol w:w="1092"/>
        <w:gridCol w:w="2589"/>
        <w:gridCol w:w="4819"/>
      </w:tblGrid>
      <w:tr w:rsidR="005C12A5" w14:paraId="679BC511" w14:textId="605EA779" w:rsidTr="00162D2F">
        <w:trPr>
          <w:jc w:val="center"/>
        </w:trPr>
        <w:tc>
          <w:tcPr>
            <w:tcW w:w="8500" w:type="dxa"/>
            <w:gridSpan w:val="3"/>
            <w:shd w:val="clear" w:color="auto" w:fill="FFE1FF"/>
          </w:tcPr>
          <w:p w14:paraId="2A4BB1F6" w14:textId="116FA54A" w:rsidR="005C12A5" w:rsidRDefault="005C12A5" w:rsidP="00892A07">
            <w:pPr>
              <w:rPr>
                <w:b/>
                <w:sz w:val="24"/>
              </w:rPr>
            </w:pPr>
            <w:r>
              <w:rPr>
                <w:b/>
                <w:sz w:val="24"/>
              </w:rPr>
              <w:t>Writing</w:t>
            </w:r>
          </w:p>
        </w:tc>
      </w:tr>
      <w:tr w:rsidR="005C12A5" w14:paraId="039B5833" w14:textId="34F6FE83" w:rsidTr="005C12A5">
        <w:trPr>
          <w:trHeight w:val="567"/>
          <w:jc w:val="center"/>
        </w:trPr>
        <w:tc>
          <w:tcPr>
            <w:tcW w:w="1092" w:type="dxa"/>
            <w:shd w:val="clear" w:color="auto" w:fill="FFE1FF"/>
            <w:vAlign w:val="center"/>
          </w:tcPr>
          <w:p w14:paraId="5DE40806" w14:textId="77777777" w:rsidR="005C12A5" w:rsidRPr="005C12A5" w:rsidRDefault="005C12A5" w:rsidP="005C12A5">
            <w:pPr>
              <w:jc w:val="center"/>
              <w:rPr>
                <w:b/>
                <w:sz w:val="24"/>
              </w:rPr>
            </w:pPr>
            <w:r w:rsidRPr="005C12A5">
              <w:rPr>
                <w:b/>
                <w:sz w:val="24"/>
              </w:rPr>
              <w:t>KW</w:t>
            </w:r>
          </w:p>
        </w:tc>
        <w:tc>
          <w:tcPr>
            <w:tcW w:w="2589" w:type="dxa"/>
            <w:vAlign w:val="center"/>
          </w:tcPr>
          <w:p w14:paraId="1014A8C5" w14:textId="5E7EC02C" w:rsidR="005C12A5" w:rsidRPr="005C12A5" w:rsidRDefault="005C12A5" w:rsidP="005C12A5">
            <w:pPr>
              <w:rPr>
                <w:b/>
                <w:sz w:val="24"/>
              </w:rPr>
            </w:pPr>
            <w:r w:rsidRPr="005C12A5">
              <w:rPr>
                <w:b/>
                <w:sz w:val="24"/>
              </w:rPr>
              <w:t>Key words</w:t>
            </w:r>
          </w:p>
        </w:tc>
        <w:tc>
          <w:tcPr>
            <w:tcW w:w="4819" w:type="dxa"/>
            <w:vAlign w:val="center"/>
          </w:tcPr>
          <w:p w14:paraId="028EC0C2" w14:textId="6FBE2ABE" w:rsidR="005C12A5" w:rsidRDefault="005C12A5" w:rsidP="005C12A5">
            <w:pPr>
              <w:rPr>
                <w:sz w:val="24"/>
              </w:rPr>
            </w:pPr>
            <w:r>
              <w:rPr>
                <w:sz w:val="24"/>
              </w:rPr>
              <w:t>Stick to the task. Check the question carefully.</w:t>
            </w:r>
          </w:p>
        </w:tc>
      </w:tr>
      <w:tr w:rsidR="005C12A5" w14:paraId="4E33E79E" w14:textId="39858BCC" w:rsidTr="005C12A5">
        <w:trPr>
          <w:trHeight w:val="567"/>
          <w:jc w:val="center"/>
        </w:trPr>
        <w:tc>
          <w:tcPr>
            <w:tcW w:w="1092" w:type="dxa"/>
            <w:shd w:val="clear" w:color="auto" w:fill="FFE1FF"/>
            <w:vAlign w:val="center"/>
          </w:tcPr>
          <w:p w14:paraId="79934CB4" w14:textId="0C09524E" w:rsidR="005C12A5" w:rsidRPr="005C12A5" w:rsidRDefault="005C12A5" w:rsidP="005C12A5">
            <w:pPr>
              <w:jc w:val="center"/>
              <w:rPr>
                <w:b/>
                <w:sz w:val="24"/>
              </w:rPr>
            </w:pPr>
            <w:r>
              <w:rPr>
                <w:b/>
                <w:sz w:val="24"/>
              </w:rPr>
              <w:t>WT</w:t>
            </w:r>
          </w:p>
        </w:tc>
        <w:tc>
          <w:tcPr>
            <w:tcW w:w="2589" w:type="dxa"/>
            <w:vAlign w:val="center"/>
          </w:tcPr>
          <w:p w14:paraId="22F28DBA" w14:textId="3F9F4EBF" w:rsidR="005C12A5" w:rsidRPr="005C12A5" w:rsidRDefault="005C12A5" w:rsidP="005C12A5">
            <w:pPr>
              <w:rPr>
                <w:b/>
                <w:sz w:val="24"/>
              </w:rPr>
            </w:pPr>
            <w:r w:rsidRPr="005C12A5">
              <w:rPr>
                <w:b/>
                <w:sz w:val="24"/>
              </w:rPr>
              <w:t>Writing techniques</w:t>
            </w:r>
          </w:p>
        </w:tc>
        <w:tc>
          <w:tcPr>
            <w:tcW w:w="4819" w:type="dxa"/>
            <w:vAlign w:val="center"/>
          </w:tcPr>
          <w:p w14:paraId="5350E93A" w14:textId="6D7ABD9F" w:rsidR="005C12A5" w:rsidRDefault="005C12A5" w:rsidP="005C12A5">
            <w:pPr>
              <w:rPr>
                <w:sz w:val="24"/>
              </w:rPr>
            </w:pPr>
            <w:r>
              <w:rPr>
                <w:sz w:val="24"/>
              </w:rPr>
              <w:t>Use similes, metaphors, personification, alliteration, onomatopoeia, etc.</w:t>
            </w:r>
          </w:p>
        </w:tc>
      </w:tr>
      <w:tr w:rsidR="005C12A5" w14:paraId="5030E274" w14:textId="621037ED" w:rsidTr="005C12A5">
        <w:trPr>
          <w:trHeight w:val="567"/>
          <w:jc w:val="center"/>
        </w:trPr>
        <w:tc>
          <w:tcPr>
            <w:tcW w:w="1092" w:type="dxa"/>
            <w:shd w:val="clear" w:color="auto" w:fill="FFE1FF"/>
            <w:vAlign w:val="center"/>
          </w:tcPr>
          <w:p w14:paraId="38498A71" w14:textId="5CA73082" w:rsidR="005C12A5" w:rsidRPr="005C12A5" w:rsidRDefault="005C12A5" w:rsidP="005C12A5">
            <w:pPr>
              <w:jc w:val="center"/>
              <w:rPr>
                <w:b/>
                <w:sz w:val="24"/>
              </w:rPr>
            </w:pPr>
            <w:r>
              <w:rPr>
                <w:b/>
                <w:sz w:val="24"/>
              </w:rPr>
              <w:t>SO</w:t>
            </w:r>
          </w:p>
        </w:tc>
        <w:tc>
          <w:tcPr>
            <w:tcW w:w="2589" w:type="dxa"/>
            <w:vAlign w:val="center"/>
          </w:tcPr>
          <w:p w14:paraId="7850D60E" w14:textId="5D9CCB67" w:rsidR="005C12A5" w:rsidRPr="005C12A5" w:rsidRDefault="005C12A5" w:rsidP="005C12A5">
            <w:pPr>
              <w:rPr>
                <w:b/>
                <w:sz w:val="24"/>
              </w:rPr>
            </w:pPr>
            <w:r w:rsidRPr="005C12A5">
              <w:rPr>
                <w:b/>
                <w:sz w:val="24"/>
              </w:rPr>
              <w:t>Sentence openers</w:t>
            </w:r>
          </w:p>
        </w:tc>
        <w:tc>
          <w:tcPr>
            <w:tcW w:w="4819" w:type="dxa"/>
            <w:vAlign w:val="center"/>
          </w:tcPr>
          <w:p w14:paraId="233E617B" w14:textId="18C96DAE" w:rsidR="005C12A5" w:rsidRDefault="005C12A5" w:rsidP="005C12A5">
            <w:pPr>
              <w:rPr>
                <w:sz w:val="24"/>
              </w:rPr>
            </w:pPr>
            <w:r>
              <w:rPr>
                <w:sz w:val="24"/>
              </w:rPr>
              <w:t>Vary how you open your sentences. Start them in different ways.</w:t>
            </w:r>
          </w:p>
        </w:tc>
      </w:tr>
      <w:tr w:rsidR="005C12A5" w14:paraId="64BBEE68" w14:textId="2B2E721E" w:rsidTr="005C12A5">
        <w:trPr>
          <w:trHeight w:val="567"/>
          <w:jc w:val="center"/>
        </w:trPr>
        <w:tc>
          <w:tcPr>
            <w:tcW w:w="1092" w:type="dxa"/>
            <w:shd w:val="clear" w:color="auto" w:fill="FFE1FF"/>
            <w:vAlign w:val="center"/>
          </w:tcPr>
          <w:p w14:paraId="7E6C5048" w14:textId="14FCD195" w:rsidR="005C12A5" w:rsidRPr="005C12A5" w:rsidRDefault="005C12A5" w:rsidP="005C12A5">
            <w:pPr>
              <w:jc w:val="center"/>
              <w:rPr>
                <w:b/>
                <w:sz w:val="24"/>
              </w:rPr>
            </w:pPr>
            <w:r>
              <w:rPr>
                <w:b/>
                <w:sz w:val="24"/>
              </w:rPr>
              <w:t>AV</w:t>
            </w:r>
          </w:p>
        </w:tc>
        <w:tc>
          <w:tcPr>
            <w:tcW w:w="2589" w:type="dxa"/>
            <w:vAlign w:val="center"/>
          </w:tcPr>
          <w:p w14:paraId="1C50D9B0" w14:textId="63341C56" w:rsidR="005C12A5" w:rsidRPr="005C12A5" w:rsidRDefault="005C12A5" w:rsidP="005C12A5">
            <w:pPr>
              <w:rPr>
                <w:b/>
                <w:sz w:val="24"/>
              </w:rPr>
            </w:pPr>
            <w:r w:rsidRPr="005C12A5">
              <w:rPr>
                <w:b/>
                <w:sz w:val="24"/>
              </w:rPr>
              <w:t>Ambitious vocabulary</w:t>
            </w:r>
          </w:p>
        </w:tc>
        <w:tc>
          <w:tcPr>
            <w:tcW w:w="4819" w:type="dxa"/>
            <w:vAlign w:val="center"/>
          </w:tcPr>
          <w:p w14:paraId="2FDCB8D9" w14:textId="02817BDD" w:rsidR="005C12A5" w:rsidRDefault="005C12A5" w:rsidP="005C12A5">
            <w:pPr>
              <w:rPr>
                <w:sz w:val="24"/>
              </w:rPr>
            </w:pPr>
            <w:r>
              <w:rPr>
                <w:sz w:val="24"/>
              </w:rPr>
              <w:t>Use some more interesting words.</w:t>
            </w:r>
          </w:p>
        </w:tc>
      </w:tr>
      <w:tr w:rsidR="005C12A5" w14:paraId="2AA2A5E5" w14:textId="41AC2F67" w:rsidTr="005C12A5">
        <w:trPr>
          <w:trHeight w:val="567"/>
          <w:jc w:val="center"/>
        </w:trPr>
        <w:tc>
          <w:tcPr>
            <w:tcW w:w="1092" w:type="dxa"/>
            <w:shd w:val="clear" w:color="auto" w:fill="FFE1FF"/>
            <w:vAlign w:val="center"/>
          </w:tcPr>
          <w:p w14:paraId="18B5F1D6" w14:textId="4200F940" w:rsidR="005C12A5" w:rsidRPr="005C12A5" w:rsidRDefault="005C12A5" w:rsidP="005C12A5">
            <w:pPr>
              <w:jc w:val="center"/>
              <w:rPr>
                <w:b/>
                <w:sz w:val="24"/>
              </w:rPr>
            </w:pPr>
            <w:r>
              <w:rPr>
                <w:b/>
                <w:sz w:val="24"/>
              </w:rPr>
              <w:t>AP</w:t>
            </w:r>
          </w:p>
        </w:tc>
        <w:tc>
          <w:tcPr>
            <w:tcW w:w="2589" w:type="dxa"/>
            <w:vAlign w:val="center"/>
          </w:tcPr>
          <w:p w14:paraId="170B615B" w14:textId="612FFAFD" w:rsidR="005C12A5" w:rsidRPr="005C12A5" w:rsidRDefault="005C12A5" w:rsidP="005C12A5">
            <w:pPr>
              <w:rPr>
                <w:b/>
                <w:sz w:val="24"/>
              </w:rPr>
            </w:pPr>
            <w:r w:rsidRPr="005C12A5">
              <w:rPr>
                <w:b/>
                <w:sz w:val="24"/>
              </w:rPr>
              <w:t>Ambitious punctuation</w:t>
            </w:r>
          </w:p>
        </w:tc>
        <w:tc>
          <w:tcPr>
            <w:tcW w:w="4819" w:type="dxa"/>
            <w:vAlign w:val="center"/>
          </w:tcPr>
          <w:p w14:paraId="05A362B4" w14:textId="23DC36CA" w:rsidR="005C12A5" w:rsidRDefault="005C12A5" w:rsidP="005C12A5">
            <w:pPr>
              <w:rPr>
                <w:sz w:val="24"/>
              </w:rPr>
            </w:pPr>
            <w:r>
              <w:rPr>
                <w:sz w:val="24"/>
              </w:rPr>
              <w:t xml:space="preserve">Use     ;    </w:t>
            </w:r>
            <w:proofErr w:type="gramStart"/>
            <w:r>
              <w:rPr>
                <w:sz w:val="24"/>
              </w:rPr>
              <w:t>:  !</w:t>
            </w:r>
            <w:proofErr w:type="gramEnd"/>
            <w:r>
              <w:rPr>
                <w:sz w:val="24"/>
              </w:rPr>
              <w:t xml:space="preserve">   ( )   -</w:t>
            </w:r>
          </w:p>
        </w:tc>
      </w:tr>
      <w:tr w:rsidR="005C12A5" w14:paraId="5C90E6F4" w14:textId="680E5686" w:rsidTr="005C12A5">
        <w:trPr>
          <w:trHeight w:val="567"/>
          <w:jc w:val="center"/>
        </w:trPr>
        <w:tc>
          <w:tcPr>
            <w:tcW w:w="1092" w:type="dxa"/>
            <w:shd w:val="clear" w:color="auto" w:fill="FFE1FF"/>
            <w:vAlign w:val="center"/>
          </w:tcPr>
          <w:p w14:paraId="3CC300C2" w14:textId="00A3D9F3" w:rsidR="005C12A5" w:rsidRPr="005C12A5" w:rsidRDefault="005C12A5" w:rsidP="005C12A5">
            <w:pPr>
              <w:jc w:val="center"/>
              <w:rPr>
                <w:b/>
                <w:sz w:val="24"/>
              </w:rPr>
            </w:pPr>
            <w:r>
              <w:rPr>
                <w:b/>
                <w:sz w:val="24"/>
              </w:rPr>
              <w:t>DM</w:t>
            </w:r>
          </w:p>
        </w:tc>
        <w:tc>
          <w:tcPr>
            <w:tcW w:w="2589" w:type="dxa"/>
            <w:vAlign w:val="center"/>
          </w:tcPr>
          <w:p w14:paraId="2000DFA8" w14:textId="08BC9D65" w:rsidR="005C12A5" w:rsidRPr="005C12A5" w:rsidRDefault="005C12A5" w:rsidP="005C12A5">
            <w:pPr>
              <w:rPr>
                <w:b/>
                <w:sz w:val="24"/>
              </w:rPr>
            </w:pPr>
            <w:r w:rsidRPr="005C12A5">
              <w:rPr>
                <w:b/>
                <w:sz w:val="24"/>
              </w:rPr>
              <w:t>Discourse markers</w:t>
            </w:r>
          </w:p>
        </w:tc>
        <w:tc>
          <w:tcPr>
            <w:tcW w:w="4819" w:type="dxa"/>
            <w:vAlign w:val="center"/>
          </w:tcPr>
          <w:p w14:paraId="091A494B" w14:textId="1CC924F5" w:rsidR="005C12A5" w:rsidRDefault="005C12A5" w:rsidP="005C12A5">
            <w:pPr>
              <w:rPr>
                <w:sz w:val="24"/>
              </w:rPr>
            </w:pPr>
            <w:r>
              <w:rPr>
                <w:sz w:val="24"/>
              </w:rPr>
              <w:t>At the start of your paragraphs, use discourse markers to order your ideas (e.g. firstly, next, on the table, under the hedge, etc.)</w:t>
            </w:r>
          </w:p>
        </w:tc>
      </w:tr>
    </w:tbl>
    <w:p w14:paraId="7929EFB8" w14:textId="77777777" w:rsidR="005C12A5" w:rsidRDefault="005C12A5" w:rsidP="00887450">
      <w:pPr>
        <w:spacing w:after="0"/>
        <w:rPr>
          <w:sz w:val="24"/>
        </w:rPr>
      </w:pPr>
    </w:p>
    <w:p w14:paraId="5A18CB07" w14:textId="56C4CAAA" w:rsidR="00887450" w:rsidRDefault="00887450" w:rsidP="00887450">
      <w:pPr>
        <w:spacing w:after="0"/>
        <w:rPr>
          <w:b/>
          <w:sz w:val="24"/>
        </w:rPr>
      </w:pPr>
      <w:r w:rsidRPr="00887450">
        <w:rPr>
          <w:b/>
          <w:sz w:val="24"/>
        </w:rPr>
        <w:t>Your main revision documents should be your English exercise books – you can use them to see how we completed these skills in lessons.</w:t>
      </w:r>
    </w:p>
    <w:p w14:paraId="569FC5A1" w14:textId="6FC6ECFE" w:rsidR="00887450" w:rsidRDefault="00887450" w:rsidP="00887450">
      <w:pPr>
        <w:spacing w:after="0"/>
        <w:rPr>
          <w:b/>
          <w:sz w:val="24"/>
        </w:rPr>
      </w:pPr>
    </w:p>
    <w:p w14:paraId="016F8B4D" w14:textId="4E690CA4" w:rsidR="00887450" w:rsidRDefault="00887450" w:rsidP="005C12A5">
      <w:pPr>
        <w:spacing w:after="0"/>
        <w:rPr>
          <w:sz w:val="24"/>
        </w:rPr>
      </w:pPr>
      <w:r w:rsidRPr="00887450">
        <w:rPr>
          <w:b/>
          <w:color w:val="00B050"/>
          <w:sz w:val="24"/>
        </w:rPr>
        <w:t>Revision Help:</w:t>
      </w:r>
      <w:r w:rsidR="005C12A5">
        <w:rPr>
          <w:b/>
          <w:color w:val="00B050"/>
          <w:sz w:val="24"/>
        </w:rPr>
        <w:t xml:space="preserve"> </w:t>
      </w:r>
      <w:r>
        <w:rPr>
          <w:sz w:val="24"/>
        </w:rPr>
        <w:t>If you need a bit of help or guidance, remember that the Year 7 English help clinic takes place on Thursday lunch times in room 27 with Miss Allen.</w:t>
      </w:r>
      <w:r>
        <w:rPr>
          <w:sz w:val="24"/>
        </w:rPr>
        <w:br w:type="page"/>
      </w:r>
    </w:p>
    <w:p w14:paraId="39502EEB" w14:textId="70F177BE" w:rsidR="00887450" w:rsidRPr="007A119D" w:rsidRDefault="00887450" w:rsidP="00887450">
      <w:pPr>
        <w:spacing w:after="0"/>
        <w:ind w:left="-567"/>
        <w:rPr>
          <w:b/>
          <w:color w:val="0000CC"/>
          <w:sz w:val="28"/>
        </w:rPr>
      </w:pPr>
      <w:r w:rsidRPr="007A119D">
        <w:rPr>
          <w:b/>
          <w:color w:val="0000CC"/>
          <w:sz w:val="28"/>
        </w:rPr>
        <w:lastRenderedPageBreak/>
        <w:t>Questions Covered</w:t>
      </w:r>
    </w:p>
    <w:tbl>
      <w:tblPr>
        <w:tblStyle w:val="TableGrid"/>
        <w:tblW w:w="10485" w:type="dxa"/>
        <w:jc w:val="center"/>
        <w:tblLook w:val="04A0" w:firstRow="1" w:lastRow="0" w:firstColumn="1" w:lastColumn="0" w:noHBand="0" w:noVBand="1"/>
      </w:tblPr>
      <w:tblGrid>
        <w:gridCol w:w="1021"/>
        <w:gridCol w:w="547"/>
        <w:gridCol w:w="2396"/>
        <w:gridCol w:w="851"/>
        <w:gridCol w:w="1134"/>
        <w:gridCol w:w="4536"/>
      </w:tblGrid>
      <w:tr w:rsidR="009D6F3C" w14:paraId="32CF74ED" w14:textId="77777777" w:rsidTr="009D6F3C">
        <w:trPr>
          <w:jc w:val="center"/>
        </w:trPr>
        <w:tc>
          <w:tcPr>
            <w:tcW w:w="1021" w:type="dxa"/>
            <w:shd w:val="clear" w:color="auto" w:fill="D9D9D9" w:themeFill="background1" w:themeFillShade="D9"/>
            <w:vAlign w:val="center"/>
          </w:tcPr>
          <w:p w14:paraId="0BCB7B06" w14:textId="606081B3" w:rsidR="00887450" w:rsidRPr="00887450" w:rsidRDefault="00887450" w:rsidP="00887450">
            <w:pPr>
              <w:rPr>
                <w:b/>
                <w:sz w:val="24"/>
              </w:rPr>
            </w:pPr>
            <w:r w:rsidRPr="00887450">
              <w:rPr>
                <w:b/>
                <w:sz w:val="24"/>
              </w:rPr>
              <w:t>Section</w:t>
            </w:r>
          </w:p>
        </w:tc>
        <w:tc>
          <w:tcPr>
            <w:tcW w:w="547" w:type="dxa"/>
            <w:shd w:val="clear" w:color="auto" w:fill="D9D9D9" w:themeFill="background1" w:themeFillShade="D9"/>
          </w:tcPr>
          <w:p w14:paraId="1D847E83" w14:textId="42EB1DE6" w:rsidR="00887450" w:rsidRPr="00887450" w:rsidRDefault="00887450" w:rsidP="00887450">
            <w:pPr>
              <w:jc w:val="center"/>
              <w:rPr>
                <w:b/>
                <w:sz w:val="24"/>
              </w:rPr>
            </w:pPr>
            <w:r>
              <w:rPr>
                <w:b/>
                <w:sz w:val="24"/>
              </w:rPr>
              <w:t>Q</w:t>
            </w:r>
          </w:p>
        </w:tc>
        <w:tc>
          <w:tcPr>
            <w:tcW w:w="2396" w:type="dxa"/>
            <w:shd w:val="clear" w:color="auto" w:fill="D9D9D9" w:themeFill="background1" w:themeFillShade="D9"/>
            <w:vAlign w:val="center"/>
          </w:tcPr>
          <w:p w14:paraId="183B4AE8" w14:textId="7C106F23" w:rsidR="00887450" w:rsidRPr="00887450" w:rsidRDefault="00887450" w:rsidP="00887450">
            <w:pPr>
              <w:rPr>
                <w:b/>
                <w:sz w:val="24"/>
              </w:rPr>
            </w:pPr>
            <w:r w:rsidRPr="00887450">
              <w:rPr>
                <w:b/>
                <w:sz w:val="24"/>
              </w:rPr>
              <w:t>Question Example</w:t>
            </w:r>
          </w:p>
        </w:tc>
        <w:tc>
          <w:tcPr>
            <w:tcW w:w="851" w:type="dxa"/>
            <w:shd w:val="clear" w:color="auto" w:fill="D9D9D9" w:themeFill="background1" w:themeFillShade="D9"/>
            <w:vAlign w:val="center"/>
          </w:tcPr>
          <w:p w14:paraId="3CB3D43F" w14:textId="23CBCE97" w:rsidR="00887450" w:rsidRPr="00887450" w:rsidRDefault="00887450" w:rsidP="00887450">
            <w:pPr>
              <w:rPr>
                <w:b/>
                <w:sz w:val="24"/>
              </w:rPr>
            </w:pPr>
            <w:r w:rsidRPr="00887450">
              <w:rPr>
                <w:b/>
                <w:sz w:val="24"/>
              </w:rPr>
              <w:t>Marks</w:t>
            </w:r>
          </w:p>
        </w:tc>
        <w:tc>
          <w:tcPr>
            <w:tcW w:w="1134" w:type="dxa"/>
            <w:shd w:val="clear" w:color="auto" w:fill="D9D9D9" w:themeFill="background1" w:themeFillShade="D9"/>
            <w:vAlign w:val="center"/>
          </w:tcPr>
          <w:p w14:paraId="35B562D3" w14:textId="16079A36" w:rsidR="00887450" w:rsidRPr="00887450" w:rsidRDefault="00887450" w:rsidP="009D6F3C">
            <w:pPr>
              <w:jc w:val="center"/>
              <w:rPr>
                <w:b/>
                <w:sz w:val="24"/>
              </w:rPr>
            </w:pPr>
            <w:r w:rsidRPr="00887450">
              <w:rPr>
                <w:b/>
                <w:sz w:val="24"/>
              </w:rPr>
              <w:t>Skills Required</w:t>
            </w:r>
          </w:p>
        </w:tc>
        <w:tc>
          <w:tcPr>
            <w:tcW w:w="4536" w:type="dxa"/>
            <w:shd w:val="clear" w:color="auto" w:fill="D9D9D9" w:themeFill="background1" w:themeFillShade="D9"/>
            <w:vAlign w:val="center"/>
          </w:tcPr>
          <w:p w14:paraId="0A9D0981" w14:textId="66B1B497" w:rsidR="00887450" w:rsidRPr="00887450" w:rsidRDefault="00887450" w:rsidP="00887450">
            <w:pPr>
              <w:rPr>
                <w:b/>
                <w:sz w:val="24"/>
              </w:rPr>
            </w:pPr>
            <w:r w:rsidRPr="00887450">
              <w:rPr>
                <w:b/>
                <w:sz w:val="24"/>
              </w:rPr>
              <w:t>What do I have to do?</w:t>
            </w:r>
          </w:p>
        </w:tc>
      </w:tr>
      <w:tr w:rsidR="00887450" w14:paraId="4DF77007" w14:textId="77777777" w:rsidTr="00A32DB3">
        <w:trPr>
          <w:trHeight w:val="1861"/>
          <w:jc w:val="center"/>
        </w:trPr>
        <w:tc>
          <w:tcPr>
            <w:tcW w:w="1021" w:type="dxa"/>
            <w:vMerge w:val="restart"/>
            <w:vAlign w:val="center"/>
          </w:tcPr>
          <w:p w14:paraId="4DD2D00E" w14:textId="5E911DD7" w:rsidR="00887450" w:rsidRPr="009D6F3C" w:rsidRDefault="00887450" w:rsidP="00887450">
            <w:pPr>
              <w:rPr>
                <w:b/>
                <w:sz w:val="24"/>
              </w:rPr>
            </w:pPr>
            <w:r w:rsidRPr="009D6F3C">
              <w:rPr>
                <w:b/>
                <w:sz w:val="24"/>
              </w:rPr>
              <w:t>Reading</w:t>
            </w:r>
          </w:p>
        </w:tc>
        <w:tc>
          <w:tcPr>
            <w:tcW w:w="547" w:type="dxa"/>
            <w:vAlign w:val="center"/>
          </w:tcPr>
          <w:p w14:paraId="46BD7BB4" w14:textId="50E6C929" w:rsidR="00887450" w:rsidRDefault="00887450" w:rsidP="00A32DB3">
            <w:pPr>
              <w:jc w:val="center"/>
              <w:rPr>
                <w:sz w:val="24"/>
              </w:rPr>
            </w:pPr>
            <w:r>
              <w:rPr>
                <w:sz w:val="24"/>
              </w:rPr>
              <w:t>1</w:t>
            </w:r>
          </w:p>
        </w:tc>
        <w:tc>
          <w:tcPr>
            <w:tcW w:w="2396" w:type="dxa"/>
            <w:vAlign w:val="center"/>
          </w:tcPr>
          <w:p w14:paraId="672C3CED" w14:textId="47450761" w:rsidR="00887450" w:rsidRDefault="00887450" w:rsidP="00A32DB3">
            <w:pPr>
              <w:rPr>
                <w:sz w:val="24"/>
              </w:rPr>
            </w:pPr>
            <w:r>
              <w:rPr>
                <w:sz w:val="24"/>
              </w:rPr>
              <w:t>Look at a particular paragraph in the extract. List 4 things you know about…</w:t>
            </w:r>
          </w:p>
          <w:p w14:paraId="2B84754A" w14:textId="2FF8644A" w:rsidR="009D6F3C" w:rsidRDefault="009D6F3C" w:rsidP="00A32DB3">
            <w:pPr>
              <w:rPr>
                <w:sz w:val="24"/>
              </w:rPr>
            </w:pPr>
          </w:p>
        </w:tc>
        <w:tc>
          <w:tcPr>
            <w:tcW w:w="851" w:type="dxa"/>
            <w:vAlign w:val="center"/>
          </w:tcPr>
          <w:p w14:paraId="59748CEE" w14:textId="49C5A1E0" w:rsidR="00887450" w:rsidRDefault="00887450" w:rsidP="00A32DB3">
            <w:pPr>
              <w:jc w:val="center"/>
              <w:rPr>
                <w:sz w:val="24"/>
              </w:rPr>
            </w:pPr>
            <w:r>
              <w:rPr>
                <w:sz w:val="24"/>
              </w:rPr>
              <w:t>4</w:t>
            </w:r>
          </w:p>
        </w:tc>
        <w:tc>
          <w:tcPr>
            <w:tcW w:w="1134" w:type="dxa"/>
            <w:vAlign w:val="center"/>
          </w:tcPr>
          <w:p w14:paraId="1D70073A" w14:textId="77777777" w:rsidR="00887450" w:rsidRDefault="00887450" w:rsidP="00A32DB3">
            <w:pPr>
              <w:jc w:val="center"/>
              <w:rPr>
                <w:sz w:val="24"/>
              </w:rPr>
            </w:pPr>
            <w:r>
              <w:rPr>
                <w:sz w:val="24"/>
              </w:rPr>
              <w:t>KW</w:t>
            </w:r>
          </w:p>
          <w:p w14:paraId="1394674F" w14:textId="2AF0B33F" w:rsidR="009D6F3C" w:rsidRDefault="009D6F3C" w:rsidP="00A32DB3">
            <w:pPr>
              <w:jc w:val="center"/>
              <w:rPr>
                <w:sz w:val="24"/>
              </w:rPr>
            </w:pPr>
            <w:r>
              <w:rPr>
                <w:sz w:val="24"/>
              </w:rPr>
              <w:t>SR</w:t>
            </w:r>
          </w:p>
        </w:tc>
        <w:tc>
          <w:tcPr>
            <w:tcW w:w="4536" w:type="dxa"/>
          </w:tcPr>
          <w:p w14:paraId="5521FD60" w14:textId="77777777" w:rsidR="00887450" w:rsidRDefault="009D6F3C" w:rsidP="00887450">
            <w:pPr>
              <w:rPr>
                <w:sz w:val="24"/>
              </w:rPr>
            </w:pPr>
            <w:r w:rsidRPr="007A119D">
              <w:rPr>
                <w:b/>
                <w:sz w:val="24"/>
              </w:rPr>
              <w:t>KW:</w:t>
            </w:r>
            <w:r>
              <w:rPr>
                <w:sz w:val="24"/>
              </w:rPr>
              <w:t xml:space="preserve"> Make sure you read the question and pick out the information it asks for. Make sure you only focus on the paragraph it states.</w:t>
            </w:r>
          </w:p>
          <w:p w14:paraId="3F4C09DB" w14:textId="27F07C39" w:rsidR="00BE0CDA" w:rsidRDefault="009D6F3C" w:rsidP="00887450">
            <w:pPr>
              <w:rPr>
                <w:sz w:val="24"/>
              </w:rPr>
            </w:pPr>
            <w:r w:rsidRPr="007A119D">
              <w:rPr>
                <w:b/>
                <w:sz w:val="24"/>
              </w:rPr>
              <w:t>SR:</w:t>
            </w:r>
            <w:r>
              <w:rPr>
                <w:sz w:val="24"/>
              </w:rPr>
              <w:t xml:space="preserve"> Find the relevant information from the extract.</w:t>
            </w:r>
          </w:p>
        </w:tc>
      </w:tr>
      <w:tr w:rsidR="00887450" w14:paraId="1CC827BE" w14:textId="77777777" w:rsidTr="00A32DB3">
        <w:trPr>
          <w:jc w:val="center"/>
        </w:trPr>
        <w:tc>
          <w:tcPr>
            <w:tcW w:w="1021" w:type="dxa"/>
            <w:vMerge/>
          </w:tcPr>
          <w:p w14:paraId="08AD533B" w14:textId="77777777" w:rsidR="00887450" w:rsidRPr="009D6F3C" w:rsidRDefault="00887450" w:rsidP="00887450">
            <w:pPr>
              <w:rPr>
                <w:b/>
                <w:sz w:val="24"/>
              </w:rPr>
            </w:pPr>
          </w:p>
        </w:tc>
        <w:tc>
          <w:tcPr>
            <w:tcW w:w="547" w:type="dxa"/>
            <w:vAlign w:val="center"/>
          </w:tcPr>
          <w:p w14:paraId="580B3056" w14:textId="279FDAD9" w:rsidR="00887450" w:rsidRDefault="00591B83" w:rsidP="00A32DB3">
            <w:pPr>
              <w:jc w:val="center"/>
              <w:rPr>
                <w:sz w:val="24"/>
              </w:rPr>
            </w:pPr>
            <w:r>
              <w:rPr>
                <w:sz w:val="24"/>
              </w:rPr>
              <w:t>2</w:t>
            </w:r>
          </w:p>
        </w:tc>
        <w:tc>
          <w:tcPr>
            <w:tcW w:w="2396" w:type="dxa"/>
            <w:vAlign w:val="center"/>
          </w:tcPr>
          <w:p w14:paraId="6C5DB000" w14:textId="161D4FF7" w:rsidR="00887450" w:rsidRDefault="009D6F3C" w:rsidP="00A32DB3">
            <w:pPr>
              <w:rPr>
                <w:sz w:val="24"/>
              </w:rPr>
            </w:pPr>
            <w:r>
              <w:rPr>
                <w:sz w:val="24"/>
              </w:rPr>
              <w:t>Read a section of the text and answer the question:</w:t>
            </w:r>
          </w:p>
          <w:p w14:paraId="7E193037" w14:textId="77777777" w:rsidR="00A32DB3" w:rsidRDefault="00A32DB3" w:rsidP="00A32DB3">
            <w:pPr>
              <w:rPr>
                <w:sz w:val="24"/>
              </w:rPr>
            </w:pPr>
          </w:p>
          <w:p w14:paraId="7C5EA1A6" w14:textId="6E4592AF" w:rsidR="009D6F3C" w:rsidRDefault="009D6F3C" w:rsidP="00A32DB3">
            <w:pPr>
              <w:rPr>
                <w:sz w:val="24"/>
              </w:rPr>
            </w:pPr>
            <w:r>
              <w:rPr>
                <w:sz w:val="24"/>
              </w:rPr>
              <w:t xml:space="preserve">How </w:t>
            </w:r>
            <w:r w:rsidR="00A32DB3">
              <w:rPr>
                <w:sz w:val="24"/>
              </w:rPr>
              <w:t>is the text structured and what effect does it have?</w:t>
            </w:r>
          </w:p>
        </w:tc>
        <w:tc>
          <w:tcPr>
            <w:tcW w:w="851" w:type="dxa"/>
            <w:vAlign w:val="center"/>
          </w:tcPr>
          <w:p w14:paraId="1087EF65" w14:textId="79891081" w:rsidR="00887450" w:rsidRDefault="00A32DB3" w:rsidP="00A32DB3">
            <w:pPr>
              <w:jc w:val="center"/>
              <w:rPr>
                <w:sz w:val="24"/>
              </w:rPr>
            </w:pPr>
            <w:r>
              <w:rPr>
                <w:sz w:val="24"/>
              </w:rPr>
              <w:t>16</w:t>
            </w:r>
          </w:p>
        </w:tc>
        <w:tc>
          <w:tcPr>
            <w:tcW w:w="1134" w:type="dxa"/>
            <w:vAlign w:val="center"/>
          </w:tcPr>
          <w:p w14:paraId="4A1EBEF2" w14:textId="77777777" w:rsidR="00887450" w:rsidRDefault="009D6F3C" w:rsidP="00A32DB3">
            <w:pPr>
              <w:jc w:val="center"/>
              <w:rPr>
                <w:sz w:val="24"/>
              </w:rPr>
            </w:pPr>
            <w:r>
              <w:rPr>
                <w:sz w:val="24"/>
              </w:rPr>
              <w:t>SR</w:t>
            </w:r>
          </w:p>
          <w:p w14:paraId="42A8CC2B" w14:textId="77777777" w:rsidR="009D6F3C" w:rsidRDefault="009D6F3C" w:rsidP="00A32DB3">
            <w:pPr>
              <w:jc w:val="center"/>
              <w:rPr>
                <w:sz w:val="24"/>
              </w:rPr>
            </w:pPr>
            <w:r>
              <w:rPr>
                <w:sz w:val="24"/>
              </w:rPr>
              <w:t>E</w:t>
            </w:r>
          </w:p>
          <w:p w14:paraId="6116F76E" w14:textId="77777777" w:rsidR="009D6F3C" w:rsidRDefault="009D6F3C" w:rsidP="00A32DB3">
            <w:pPr>
              <w:jc w:val="center"/>
              <w:rPr>
                <w:sz w:val="24"/>
              </w:rPr>
            </w:pPr>
            <w:r>
              <w:rPr>
                <w:sz w:val="24"/>
              </w:rPr>
              <w:t>AQ</w:t>
            </w:r>
          </w:p>
          <w:p w14:paraId="254F97DA" w14:textId="1A4B1209" w:rsidR="009D6F3C" w:rsidRDefault="00A32DB3" w:rsidP="00A32DB3">
            <w:pPr>
              <w:jc w:val="center"/>
              <w:rPr>
                <w:sz w:val="24"/>
              </w:rPr>
            </w:pPr>
            <w:r>
              <w:rPr>
                <w:sz w:val="24"/>
              </w:rPr>
              <w:t>S</w:t>
            </w:r>
          </w:p>
          <w:p w14:paraId="4CFFAFC5" w14:textId="102C1353" w:rsidR="00A32DB3" w:rsidRDefault="00A32DB3" w:rsidP="00A32DB3">
            <w:pPr>
              <w:jc w:val="center"/>
              <w:rPr>
                <w:sz w:val="24"/>
              </w:rPr>
            </w:pPr>
            <w:r>
              <w:rPr>
                <w:sz w:val="24"/>
              </w:rPr>
              <w:t>D</w:t>
            </w:r>
          </w:p>
          <w:p w14:paraId="556C4561" w14:textId="1DB86563" w:rsidR="009D6F3C" w:rsidRDefault="009D6F3C" w:rsidP="00A32DB3">
            <w:pPr>
              <w:jc w:val="center"/>
              <w:rPr>
                <w:sz w:val="24"/>
              </w:rPr>
            </w:pPr>
          </w:p>
        </w:tc>
        <w:tc>
          <w:tcPr>
            <w:tcW w:w="4536" w:type="dxa"/>
          </w:tcPr>
          <w:p w14:paraId="7E785D94" w14:textId="7BCDE1F2" w:rsidR="00887450" w:rsidRDefault="009D6F3C" w:rsidP="00887450">
            <w:pPr>
              <w:rPr>
                <w:sz w:val="24"/>
              </w:rPr>
            </w:pPr>
            <w:r>
              <w:rPr>
                <w:sz w:val="24"/>
              </w:rPr>
              <w:t xml:space="preserve">Write </w:t>
            </w:r>
            <w:r w:rsidR="00A32DB3">
              <w:rPr>
                <w:sz w:val="24"/>
              </w:rPr>
              <w:t>3</w:t>
            </w:r>
            <w:r>
              <w:rPr>
                <w:sz w:val="24"/>
              </w:rPr>
              <w:t xml:space="preserve"> good PEE paragraphs.</w:t>
            </w:r>
          </w:p>
          <w:p w14:paraId="7FCE3875" w14:textId="0B6C6C6D" w:rsidR="009D6F3C" w:rsidRDefault="009D6F3C" w:rsidP="009D6F3C">
            <w:pPr>
              <w:pStyle w:val="ListParagraph"/>
              <w:numPr>
                <w:ilvl w:val="0"/>
                <w:numId w:val="1"/>
              </w:numPr>
              <w:rPr>
                <w:sz w:val="24"/>
              </w:rPr>
            </w:pPr>
            <w:r w:rsidRPr="009D6F3C">
              <w:rPr>
                <w:b/>
                <w:sz w:val="24"/>
              </w:rPr>
              <w:t>SR/E</w:t>
            </w:r>
            <w:r>
              <w:rPr>
                <w:sz w:val="24"/>
              </w:rPr>
              <w:t>: Find information in the text to support your ideas. Find a quote.</w:t>
            </w:r>
          </w:p>
          <w:p w14:paraId="38EEFA1B" w14:textId="5AE5B409" w:rsidR="009D6F3C" w:rsidRDefault="009D6F3C" w:rsidP="009D6F3C">
            <w:pPr>
              <w:pStyle w:val="ListParagraph"/>
              <w:numPr>
                <w:ilvl w:val="0"/>
                <w:numId w:val="1"/>
              </w:numPr>
              <w:rPr>
                <w:sz w:val="24"/>
              </w:rPr>
            </w:pPr>
            <w:r w:rsidRPr="009D6F3C">
              <w:rPr>
                <w:b/>
                <w:sz w:val="24"/>
              </w:rPr>
              <w:t>AQ</w:t>
            </w:r>
            <w:r>
              <w:rPr>
                <w:sz w:val="24"/>
              </w:rPr>
              <w:t>: Explain HOW the quote you chose proves your point.</w:t>
            </w:r>
          </w:p>
          <w:p w14:paraId="39389636" w14:textId="7591A47C" w:rsidR="009D6F3C" w:rsidRDefault="00A32DB3" w:rsidP="009D6F3C">
            <w:pPr>
              <w:pStyle w:val="ListParagraph"/>
              <w:numPr>
                <w:ilvl w:val="0"/>
                <w:numId w:val="1"/>
              </w:numPr>
              <w:rPr>
                <w:sz w:val="24"/>
              </w:rPr>
            </w:pPr>
            <w:r>
              <w:rPr>
                <w:b/>
                <w:sz w:val="24"/>
              </w:rPr>
              <w:t>S</w:t>
            </w:r>
            <w:r w:rsidR="009D6F3C">
              <w:rPr>
                <w:sz w:val="24"/>
              </w:rPr>
              <w:t xml:space="preserve">: </w:t>
            </w:r>
            <w:r>
              <w:rPr>
                <w:sz w:val="24"/>
              </w:rPr>
              <w:t xml:space="preserve">Identify structural techniques (time change, speaker, character, </w:t>
            </w:r>
            <w:proofErr w:type="gramStart"/>
            <w:r>
              <w:rPr>
                <w:sz w:val="24"/>
              </w:rPr>
              <w:t>beginning</w:t>
            </w:r>
            <w:proofErr w:type="gramEnd"/>
            <w:r>
              <w:rPr>
                <w:sz w:val="24"/>
              </w:rPr>
              <w:t>) and explain the effect.</w:t>
            </w:r>
          </w:p>
          <w:p w14:paraId="323A21AD" w14:textId="19853FE2" w:rsidR="009D6F3C" w:rsidRDefault="00A32DB3" w:rsidP="009D6F3C">
            <w:pPr>
              <w:pStyle w:val="ListParagraph"/>
              <w:numPr>
                <w:ilvl w:val="0"/>
                <w:numId w:val="1"/>
              </w:numPr>
              <w:rPr>
                <w:sz w:val="24"/>
              </w:rPr>
            </w:pPr>
            <w:r>
              <w:rPr>
                <w:b/>
                <w:sz w:val="24"/>
              </w:rPr>
              <w:t>D</w:t>
            </w:r>
            <w:r w:rsidR="009D6F3C">
              <w:rPr>
                <w:sz w:val="24"/>
              </w:rPr>
              <w:t xml:space="preserve">: </w:t>
            </w:r>
            <w:r>
              <w:rPr>
                <w:sz w:val="24"/>
              </w:rPr>
              <w:t>Develop your answer. Extend your explanations to you are writing in lots of detail and all of your ideas are really well-explained.</w:t>
            </w:r>
          </w:p>
          <w:p w14:paraId="35AE7F9E" w14:textId="59E49BCE" w:rsidR="00BE0CDA" w:rsidRPr="009D6F3C" w:rsidRDefault="00BE0CDA" w:rsidP="00BE0CDA">
            <w:pPr>
              <w:pStyle w:val="ListParagraph"/>
              <w:ind w:left="360"/>
              <w:rPr>
                <w:sz w:val="24"/>
              </w:rPr>
            </w:pPr>
          </w:p>
        </w:tc>
      </w:tr>
      <w:tr w:rsidR="009D6F3C" w14:paraId="446B2826" w14:textId="77777777" w:rsidTr="00A32DB3">
        <w:trPr>
          <w:trHeight w:val="2507"/>
          <w:jc w:val="center"/>
        </w:trPr>
        <w:tc>
          <w:tcPr>
            <w:tcW w:w="1021" w:type="dxa"/>
            <w:vAlign w:val="center"/>
          </w:tcPr>
          <w:p w14:paraId="45A95F38" w14:textId="080703DE" w:rsidR="00887450" w:rsidRPr="009D6F3C" w:rsidRDefault="00887450" w:rsidP="00887450">
            <w:pPr>
              <w:rPr>
                <w:b/>
                <w:sz w:val="24"/>
              </w:rPr>
            </w:pPr>
            <w:r w:rsidRPr="009D6F3C">
              <w:rPr>
                <w:b/>
                <w:sz w:val="24"/>
              </w:rPr>
              <w:t>Writing</w:t>
            </w:r>
          </w:p>
        </w:tc>
        <w:tc>
          <w:tcPr>
            <w:tcW w:w="547" w:type="dxa"/>
            <w:vAlign w:val="center"/>
          </w:tcPr>
          <w:p w14:paraId="7AA490CC" w14:textId="0BFD58F1" w:rsidR="00887450" w:rsidRDefault="00887450" w:rsidP="00A32DB3">
            <w:pPr>
              <w:jc w:val="center"/>
              <w:rPr>
                <w:sz w:val="24"/>
              </w:rPr>
            </w:pPr>
            <w:r>
              <w:rPr>
                <w:sz w:val="24"/>
              </w:rPr>
              <w:t>5</w:t>
            </w:r>
          </w:p>
        </w:tc>
        <w:tc>
          <w:tcPr>
            <w:tcW w:w="2396" w:type="dxa"/>
            <w:vAlign w:val="center"/>
          </w:tcPr>
          <w:p w14:paraId="0DB6C4DC" w14:textId="70CB28CE" w:rsidR="00887450" w:rsidRDefault="007A119D" w:rsidP="00A32DB3">
            <w:pPr>
              <w:rPr>
                <w:sz w:val="24"/>
              </w:rPr>
            </w:pPr>
            <w:r>
              <w:rPr>
                <w:sz w:val="24"/>
              </w:rPr>
              <w:t xml:space="preserve">Write </w:t>
            </w:r>
            <w:r w:rsidR="00A32DB3">
              <w:rPr>
                <w:sz w:val="24"/>
              </w:rPr>
              <w:t>story (based on the topic specified in the exam).</w:t>
            </w:r>
          </w:p>
        </w:tc>
        <w:tc>
          <w:tcPr>
            <w:tcW w:w="851" w:type="dxa"/>
            <w:vAlign w:val="center"/>
          </w:tcPr>
          <w:p w14:paraId="4E0A5D84" w14:textId="0569797A" w:rsidR="00887450" w:rsidRDefault="00A32DB3" w:rsidP="00A32DB3">
            <w:pPr>
              <w:jc w:val="center"/>
              <w:rPr>
                <w:sz w:val="24"/>
              </w:rPr>
            </w:pPr>
            <w:r>
              <w:rPr>
                <w:sz w:val="24"/>
              </w:rPr>
              <w:t>4</w:t>
            </w:r>
            <w:r w:rsidR="007A119D">
              <w:rPr>
                <w:sz w:val="24"/>
              </w:rPr>
              <w:t>0</w:t>
            </w:r>
          </w:p>
          <w:p w14:paraId="7F404278" w14:textId="747D2C26" w:rsidR="007A119D" w:rsidRPr="007A119D" w:rsidRDefault="007A119D" w:rsidP="00A32DB3">
            <w:pPr>
              <w:jc w:val="center"/>
              <w:rPr>
                <w:color w:val="00B050"/>
                <w:sz w:val="16"/>
              </w:rPr>
            </w:pPr>
            <w:r w:rsidRPr="007A119D">
              <w:rPr>
                <w:color w:val="00B050"/>
                <w:sz w:val="16"/>
              </w:rPr>
              <w:t>(</w:t>
            </w:r>
            <w:r w:rsidR="00A32DB3">
              <w:rPr>
                <w:color w:val="00B050"/>
                <w:sz w:val="16"/>
              </w:rPr>
              <w:t>24</w:t>
            </w:r>
            <w:r w:rsidRPr="007A119D">
              <w:rPr>
                <w:color w:val="00B050"/>
                <w:sz w:val="16"/>
              </w:rPr>
              <w:t xml:space="preserve"> content</w:t>
            </w:r>
          </w:p>
          <w:p w14:paraId="3E60B9F0" w14:textId="6904CB8C" w:rsidR="007A119D" w:rsidRDefault="00A32DB3" w:rsidP="00A32DB3">
            <w:pPr>
              <w:jc w:val="center"/>
              <w:rPr>
                <w:sz w:val="24"/>
              </w:rPr>
            </w:pPr>
            <w:r>
              <w:rPr>
                <w:color w:val="00B050"/>
                <w:sz w:val="16"/>
              </w:rPr>
              <w:t>16</w:t>
            </w:r>
            <w:r w:rsidR="007A119D" w:rsidRPr="007A119D">
              <w:rPr>
                <w:color w:val="00B050"/>
                <w:sz w:val="16"/>
              </w:rPr>
              <w:t xml:space="preserve"> SPAG)</w:t>
            </w:r>
          </w:p>
        </w:tc>
        <w:tc>
          <w:tcPr>
            <w:tcW w:w="1134" w:type="dxa"/>
            <w:vAlign w:val="center"/>
          </w:tcPr>
          <w:p w14:paraId="329CD660" w14:textId="77777777" w:rsidR="007A119D" w:rsidRDefault="00591B83" w:rsidP="00A32DB3">
            <w:pPr>
              <w:jc w:val="center"/>
              <w:rPr>
                <w:sz w:val="24"/>
              </w:rPr>
            </w:pPr>
            <w:r>
              <w:rPr>
                <w:sz w:val="24"/>
              </w:rPr>
              <w:t>KW</w:t>
            </w:r>
          </w:p>
          <w:p w14:paraId="302B2F40" w14:textId="77777777" w:rsidR="00591B83" w:rsidRDefault="00591B83" w:rsidP="00A32DB3">
            <w:pPr>
              <w:jc w:val="center"/>
              <w:rPr>
                <w:sz w:val="24"/>
              </w:rPr>
            </w:pPr>
            <w:r>
              <w:rPr>
                <w:sz w:val="24"/>
              </w:rPr>
              <w:t>WT</w:t>
            </w:r>
          </w:p>
          <w:p w14:paraId="07344A99" w14:textId="77777777" w:rsidR="00591B83" w:rsidRDefault="00591B83" w:rsidP="00A32DB3">
            <w:pPr>
              <w:jc w:val="center"/>
              <w:rPr>
                <w:sz w:val="24"/>
              </w:rPr>
            </w:pPr>
            <w:r>
              <w:rPr>
                <w:sz w:val="24"/>
              </w:rPr>
              <w:t>SO</w:t>
            </w:r>
          </w:p>
          <w:p w14:paraId="398848C5" w14:textId="77777777" w:rsidR="00591B83" w:rsidRDefault="00591B83" w:rsidP="00A32DB3">
            <w:pPr>
              <w:jc w:val="center"/>
              <w:rPr>
                <w:sz w:val="24"/>
              </w:rPr>
            </w:pPr>
            <w:r>
              <w:rPr>
                <w:sz w:val="24"/>
              </w:rPr>
              <w:t>AV</w:t>
            </w:r>
          </w:p>
          <w:p w14:paraId="420BD1C0" w14:textId="77777777" w:rsidR="00591B83" w:rsidRDefault="00591B83" w:rsidP="00A32DB3">
            <w:pPr>
              <w:jc w:val="center"/>
              <w:rPr>
                <w:sz w:val="24"/>
              </w:rPr>
            </w:pPr>
            <w:r>
              <w:rPr>
                <w:sz w:val="24"/>
              </w:rPr>
              <w:t>AP</w:t>
            </w:r>
          </w:p>
          <w:p w14:paraId="37AAD369" w14:textId="2A594F90" w:rsidR="00591B83" w:rsidRDefault="00591B83" w:rsidP="00A32DB3">
            <w:pPr>
              <w:jc w:val="center"/>
              <w:rPr>
                <w:sz w:val="24"/>
              </w:rPr>
            </w:pPr>
            <w:r>
              <w:rPr>
                <w:sz w:val="24"/>
              </w:rPr>
              <w:t>DM</w:t>
            </w:r>
          </w:p>
        </w:tc>
        <w:tc>
          <w:tcPr>
            <w:tcW w:w="4536" w:type="dxa"/>
          </w:tcPr>
          <w:p w14:paraId="45BDA623" w14:textId="2D2073E1" w:rsidR="007A119D" w:rsidRPr="007A119D" w:rsidRDefault="007A119D" w:rsidP="007A119D">
            <w:pPr>
              <w:rPr>
                <w:sz w:val="24"/>
              </w:rPr>
            </w:pPr>
            <w:r>
              <w:rPr>
                <w:b/>
                <w:sz w:val="24"/>
                <w:lang w:val="en-US"/>
              </w:rPr>
              <w:t xml:space="preserve">KW: </w:t>
            </w:r>
            <w:r w:rsidRPr="007A119D">
              <w:rPr>
                <w:sz w:val="24"/>
                <w:lang w:val="en-US"/>
              </w:rPr>
              <w:t>Stick to the task!</w:t>
            </w:r>
          </w:p>
          <w:p w14:paraId="65BDFD5B" w14:textId="7B0F4953" w:rsidR="007A119D" w:rsidRPr="007A119D" w:rsidRDefault="007A119D" w:rsidP="007A119D">
            <w:pPr>
              <w:rPr>
                <w:sz w:val="24"/>
              </w:rPr>
            </w:pPr>
            <w:r>
              <w:rPr>
                <w:b/>
                <w:sz w:val="24"/>
                <w:lang w:val="en-US"/>
              </w:rPr>
              <w:t xml:space="preserve">WT: </w:t>
            </w:r>
            <w:r w:rsidRPr="007A119D">
              <w:rPr>
                <w:sz w:val="24"/>
                <w:lang w:val="en-US"/>
              </w:rPr>
              <w:t>Use writing techniques (e.g. similes, alliteration, etc.)</w:t>
            </w:r>
          </w:p>
          <w:p w14:paraId="1B469B09" w14:textId="7FD6006C" w:rsidR="007A119D" w:rsidRPr="007A119D" w:rsidRDefault="007A119D" w:rsidP="007A119D">
            <w:pPr>
              <w:rPr>
                <w:sz w:val="24"/>
              </w:rPr>
            </w:pPr>
            <w:r>
              <w:rPr>
                <w:b/>
                <w:sz w:val="24"/>
                <w:lang w:val="en-US"/>
              </w:rPr>
              <w:t xml:space="preserve">SO: </w:t>
            </w:r>
            <w:r w:rsidRPr="007A119D">
              <w:rPr>
                <w:sz w:val="24"/>
                <w:lang w:val="en-US"/>
              </w:rPr>
              <w:t>Start your sentences in different ways</w:t>
            </w:r>
          </w:p>
          <w:p w14:paraId="6FDBE088" w14:textId="6093F134" w:rsidR="00591B83" w:rsidRPr="007A119D" w:rsidRDefault="00591B83" w:rsidP="00591B83">
            <w:pPr>
              <w:rPr>
                <w:sz w:val="24"/>
              </w:rPr>
            </w:pPr>
            <w:r>
              <w:rPr>
                <w:b/>
                <w:sz w:val="24"/>
                <w:lang w:val="en-US"/>
              </w:rPr>
              <w:t xml:space="preserve">AV: </w:t>
            </w:r>
            <w:r w:rsidRPr="007A119D">
              <w:rPr>
                <w:sz w:val="24"/>
                <w:lang w:val="en-US"/>
              </w:rPr>
              <w:t xml:space="preserve">Use </w:t>
            </w:r>
            <w:r>
              <w:rPr>
                <w:sz w:val="24"/>
                <w:lang w:val="en-US"/>
              </w:rPr>
              <w:t>ambitious</w:t>
            </w:r>
            <w:r w:rsidRPr="007A119D">
              <w:rPr>
                <w:sz w:val="24"/>
                <w:lang w:val="en-US"/>
              </w:rPr>
              <w:t xml:space="preserve"> vocabulary</w:t>
            </w:r>
          </w:p>
          <w:p w14:paraId="30C4A568" w14:textId="0EC28FFB" w:rsidR="00591B83" w:rsidRPr="00591B83" w:rsidRDefault="00591B83" w:rsidP="00887450">
            <w:pPr>
              <w:rPr>
                <w:sz w:val="24"/>
              </w:rPr>
            </w:pPr>
            <w:r>
              <w:rPr>
                <w:b/>
                <w:sz w:val="24"/>
              </w:rPr>
              <w:t xml:space="preserve">AP: </w:t>
            </w:r>
            <w:r>
              <w:rPr>
                <w:sz w:val="24"/>
              </w:rPr>
              <w:t xml:space="preserve">Use more ambitious </w:t>
            </w:r>
            <w:proofErr w:type="gramStart"/>
            <w:r>
              <w:rPr>
                <w:sz w:val="24"/>
              </w:rPr>
              <w:t>punctuation  ;</w:t>
            </w:r>
            <w:proofErr w:type="gramEnd"/>
            <w:r>
              <w:rPr>
                <w:sz w:val="24"/>
              </w:rPr>
              <w:t>:()-</w:t>
            </w:r>
          </w:p>
          <w:p w14:paraId="2F7D326C" w14:textId="030A4AD2" w:rsidR="00887450" w:rsidRDefault="007A119D" w:rsidP="00887450">
            <w:pPr>
              <w:rPr>
                <w:sz w:val="24"/>
              </w:rPr>
            </w:pPr>
            <w:r>
              <w:rPr>
                <w:b/>
                <w:sz w:val="24"/>
              </w:rPr>
              <w:t xml:space="preserve">DM: </w:t>
            </w:r>
            <w:r w:rsidRPr="007A119D">
              <w:rPr>
                <w:sz w:val="24"/>
              </w:rPr>
              <w:t>Use discourse markers (firstly, secondly, next, etc.)</w:t>
            </w:r>
          </w:p>
        </w:tc>
      </w:tr>
    </w:tbl>
    <w:p w14:paraId="4EE622D2" w14:textId="11F18E54" w:rsidR="007A119D" w:rsidRDefault="007A119D" w:rsidP="00887450">
      <w:pPr>
        <w:spacing w:after="0"/>
        <w:rPr>
          <w:sz w:val="24"/>
        </w:rPr>
      </w:pPr>
    </w:p>
    <w:p w14:paraId="0D638D26" w14:textId="7AEDF4AB" w:rsidR="007A119D" w:rsidRDefault="00A32DB3">
      <w:pPr>
        <w:rPr>
          <w:sz w:val="24"/>
        </w:rPr>
      </w:pPr>
      <w:r>
        <w:rPr>
          <w:noProof/>
          <w:lang w:eastAsia="en-GB"/>
        </w:rPr>
        <w:drawing>
          <wp:anchor distT="0" distB="0" distL="114300" distR="114300" simplePos="0" relativeHeight="251658240" behindDoc="0" locked="0" layoutInCell="1" allowOverlap="1" wp14:anchorId="1AABF510" wp14:editId="2E273496">
            <wp:simplePos x="0" y="0"/>
            <wp:positionH relativeFrom="margin">
              <wp:align>right</wp:align>
            </wp:positionH>
            <wp:positionV relativeFrom="paragraph">
              <wp:posOffset>6985</wp:posOffset>
            </wp:positionV>
            <wp:extent cx="5445587" cy="3290608"/>
            <wp:effectExtent l="19050" t="19050" r="22225" b="2413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l="12044" t="21946" r="56804" b="11130"/>
                    <a:stretch/>
                  </pic:blipFill>
                  <pic:spPr bwMode="auto">
                    <a:xfrm>
                      <a:off x="0" y="0"/>
                      <a:ext cx="5445587" cy="3290608"/>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A119D">
        <w:rPr>
          <w:sz w:val="24"/>
        </w:rPr>
        <w:br w:type="page"/>
      </w:r>
    </w:p>
    <w:p w14:paraId="02FC6709" w14:textId="7395A364" w:rsidR="00887450" w:rsidRPr="007A119D" w:rsidRDefault="007A119D" w:rsidP="00887450">
      <w:pPr>
        <w:spacing w:after="0"/>
        <w:rPr>
          <w:b/>
          <w:color w:val="0000CC"/>
          <w:sz w:val="28"/>
        </w:rPr>
      </w:pPr>
      <w:r w:rsidRPr="007A119D">
        <w:rPr>
          <w:b/>
          <w:color w:val="0000CC"/>
          <w:sz w:val="28"/>
        </w:rPr>
        <w:lastRenderedPageBreak/>
        <w:t>Example Questions:</w:t>
      </w:r>
    </w:p>
    <w:p w14:paraId="247F4184" w14:textId="4162631C" w:rsidR="00256A7E" w:rsidRPr="00351A57" w:rsidRDefault="00256A7E" w:rsidP="00887450">
      <w:pPr>
        <w:spacing w:after="0"/>
        <w:rPr>
          <w:sz w:val="10"/>
        </w:rPr>
      </w:pPr>
    </w:p>
    <w:tbl>
      <w:tblPr>
        <w:tblStyle w:val="TableGrid"/>
        <w:tblW w:w="9918" w:type="dxa"/>
        <w:jc w:val="center"/>
        <w:tblLook w:val="04A0" w:firstRow="1" w:lastRow="0" w:firstColumn="1" w:lastColumn="0" w:noHBand="0" w:noVBand="1"/>
      </w:tblPr>
      <w:tblGrid>
        <w:gridCol w:w="9918"/>
      </w:tblGrid>
      <w:tr w:rsidR="00256A7E" w:rsidRPr="00351A57" w14:paraId="0694CF74" w14:textId="77777777" w:rsidTr="00351A57">
        <w:trPr>
          <w:jc w:val="center"/>
        </w:trPr>
        <w:tc>
          <w:tcPr>
            <w:tcW w:w="9918" w:type="dxa"/>
          </w:tcPr>
          <w:p w14:paraId="6CA66382" w14:textId="3F55A413" w:rsidR="00256A7E" w:rsidRPr="00351A57" w:rsidRDefault="00256A7E" w:rsidP="00887450">
            <w:r w:rsidRPr="00351A57">
              <w:t>Source:</w:t>
            </w:r>
          </w:p>
          <w:p w14:paraId="12452239" w14:textId="26215D33" w:rsidR="007F648C" w:rsidRPr="00B065BC" w:rsidRDefault="00B065BC" w:rsidP="007F648C">
            <w:pPr>
              <w:rPr>
                <w:b/>
                <w:i/>
              </w:rPr>
            </w:pPr>
            <w:r>
              <w:rPr>
                <w:b/>
              </w:rPr>
              <w:t xml:space="preserve">Chapter 1 of </w:t>
            </w:r>
            <w:r w:rsidR="00493FA5">
              <w:rPr>
                <w:b/>
                <w:i/>
              </w:rPr>
              <w:t>The Hobbit</w:t>
            </w:r>
          </w:p>
          <w:p w14:paraId="013E98F0" w14:textId="77777777" w:rsidR="007F648C" w:rsidRPr="00351A57" w:rsidRDefault="007F648C" w:rsidP="007F648C"/>
          <w:p w14:paraId="379C203F" w14:textId="77777777" w:rsidR="00F22589" w:rsidRDefault="00493FA5" w:rsidP="00B065BC">
            <w:r>
              <w:t>In a hole in the ground there lived a hobbit. Not a nasty, dirty, wet hole, filled with the ends of worms and an oozy smell, nor yet a dry, bare, sandy hole with nothing in it to sit down on or to eat: it was a hobbit-hole, and that means comfort.</w:t>
            </w:r>
          </w:p>
          <w:p w14:paraId="0AFA7B35" w14:textId="77777777" w:rsidR="00F22589" w:rsidRDefault="00F22589" w:rsidP="00B065BC"/>
          <w:p w14:paraId="69012772" w14:textId="46555AC6" w:rsidR="00493FA5" w:rsidRDefault="00493FA5" w:rsidP="00B065BC">
            <w:r>
              <w:t xml:space="preserve">It had a perfectly round door like a porthole, painted green, with a shiny yellow brass knob in the exact middle. The door opened on to a tube-shaped hall like a tunnel: a very comfortable tunnel without smoke, with panelled walls, and floors tiled and carpeted, provided with polished chairs, and lots and lots of pegs for hats and coats—the hobbit was fond of visitors. The tunnel wound on and on, going fairly but not quite straight into the side of the hill —The Hill, as all the people for many miles round called it—and many little round doors opened out of it, first on one side and then on another. No going upstairs for the hobbit: bedrooms, bathrooms, cellars, pantries (lots of these), wardrobes (he had whole rooms devoted to clothes), kitchens, dining-rooms, all were on the same floor, and indeed on the same passage. The best rooms were all on the left-hand side (going in), for these were the only ones to have windows, deep-set round windows looking over his garden, and meadows beyond, sloping down to the river. </w:t>
            </w:r>
          </w:p>
          <w:p w14:paraId="4D7BC641" w14:textId="77777777" w:rsidR="00493FA5" w:rsidRDefault="00493FA5" w:rsidP="00B065BC"/>
          <w:p w14:paraId="53883273" w14:textId="77777777" w:rsidR="00256A7E" w:rsidRDefault="00493FA5" w:rsidP="00B065BC">
            <w:r>
              <w:t xml:space="preserve">This hobbit was a very well-to-do hobbit, and his name was Baggins. The </w:t>
            </w:r>
            <w:proofErr w:type="spellStart"/>
            <w:r>
              <w:t>Bagginses</w:t>
            </w:r>
            <w:proofErr w:type="spellEnd"/>
            <w:r>
              <w:t xml:space="preserve"> had lived in the neighbourhood of The Hill for time out of mind, and people considered them very respectable, not only because most of them were rich, but also because they never had any adventures or did anything unexpected: you could tell what a Baggins would say on any question without the bother of asking him. This is a story of how a Baggins had an adventure, and found himself doing and saying things altogether unexpected. He may have lost the neighbours’ respect, but he gained—well, you will see whether he gained anything in the end.</w:t>
            </w:r>
          </w:p>
          <w:p w14:paraId="2B043B6C" w14:textId="77777777" w:rsidR="00F22589" w:rsidRDefault="00F22589" w:rsidP="00B065BC"/>
          <w:p w14:paraId="7CFFD21C" w14:textId="77777777" w:rsidR="00F22589" w:rsidRDefault="00F22589" w:rsidP="00B065BC">
            <w:r>
              <w:t xml:space="preserve">By some curious chance one morning long ago in the quiet of the world, when there was less noise and more green, and the hobbits were still numerous and prosperous, and Bilbo Baggins was standing at his door after breakfast smoking an enormous long wooden pipe that reached nearly down to his woolly toes (neatly brushed)—Gandalf came by. Gandalf! If you had heard only a quarter of what I have heard about him, and I have only heard very little of all there is to hear, you would be prepared for any sort of remarkable tale. Tales and adventures sprouted up all over the place wherever he went, in the most extraordinary fashion. He had not been down that way under The Hill for ages and ages, not since his friend the Old Took died, in fact, and the hobbits had almost forgotten what he looked like. He had been away over The Hill and across The Water on businesses of his own since they were all small hobbit-boys and hobbit-girls. </w:t>
            </w:r>
          </w:p>
          <w:p w14:paraId="2E58E473" w14:textId="77777777" w:rsidR="00F22589" w:rsidRDefault="00F22589" w:rsidP="00B065BC"/>
          <w:p w14:paraId="641B4E39" w14:textId="7D2C7A33" w:rsidR="00F22589" w:rsidRPr="00351A57" w:rsidRDefault="00F22589" w:rsidP="00B065BC">
            <w:r>
              <w:t>All that the unsuspecting Bilbo saw that morning was an old man with a staff. He had a tall pointed blue hat, a long grey cloak, a silver scarf over which his long white beard hung down below his waist, and immense black boots.</w:t>
            </w:r>
          </w:p>
        </w:tc>
      </w:tr>
    </w:tbl>
    <w:p w14:paraId="3FB1885A" w14:textId="4CE9C826" w:rsidR="00760E5C" w:rsidRDefault="00760E5C" w:rsidP="00887450">
      <w:pPr>
        <w:spacing w:after="0"/>
        <w:rPr>
          <w:sz w:val="24"/>
        </w:rPr>
      </w:pPr>
    </w:p>
    <w:p w14:paraId="611063AC" w14:textId="3F77BA0A" w:rsidR="00256A7E" w:rsidRPr="007F648C" w:rsidRDefault="00256A7E" w:rsidP="00887450">
      <w:pPr>
        <w:spacing w:after="0"/>
        <w:rPr>
          <w:b/>
          <w:sz w:val="24"/>
        </w:rPr>
      </w:pPr>
      <w:r w:rsidRPr="007F648C">
        <w:rPr>
          <w:b/>
          <w:sz w:val="24"/>
        </w:rPr>
        <w:t>Question 1:</w:t>
      </w:r>
    </w:p>
    <w:p w14:paraId="3EF2DEC9" w14:textId="75F3310C" w:rsidR="00256A7E" w:rsidRDefault="00F22589" w:rsidP="00887450">
      <w:pPr>
        <w:spacing w:after="0"/>
        <w:rPr>
          <w:sz w:val="24"/>
        </w:rPr>
      </w:pPr>
      <w:r>
        <w:rPr>
          <w:sz w:val="24"/>
        </w:rPr>
        <w:t>Look at paragraph 2</w:t>
      </w:r>
      <w:r w:rsidR="00921DCA">
        <w:rPr>
          <w:sz w:val="24"/>
        </w:rPr>
        <w:t xml:space="preserve"> </w:t>
      </w:r>
      <w:r w:rsidR="007F648C">
        <w:rPr>
          <w:sz w:val="24"/>
        </w:rPr>
        <w:t xml:space="preserve">only. List 4 things that you know about </w:t>
      </w:r>
      <w:r>
        <w:rPr>
          <w:sz w:val="24"/>
        </w:rPr>
        <w:t>the hobbit hole</w:t>
      </w:r>
      <w:r w:rsidR="00921DCA">
        <w:rPr>
          <w:sz w:val="24"/>
        </w:rPr>
        <w:t>.</w:t>
      </w:r>
    </w:p>
    <w:p w14:paraId="3814B55A" w14:textId="48523225" w:rsidR="00256A7E" w:rsidRDefault="00256A7E" w:rsidP="00887450">
      <w:pPr>
        <w:spacing w:after="0"/>
        <w:rPr>
          <w:sz w:val="24"/>
        </w:rPr>
      </w:pPr>
    </w:p>
    <w:p w14:paraId="24729925" w14:textId="77F3B92C" w:rsidR="00256A7E" w:rsidRPr="007F648C" w:rsidRDefault="00F22589" w:rsidP="00887450">
      <w:pPr>
        <w:spacing w:after="0"/>
        <w:rPr>
          <w:b/>
          <w:sz w:val="24"/>
        </w:rPr>
      </w:pPr>
      <w:r>
        <w:rPr>
          <w:noProof/>
          <w:lang w:eastAsia="en-GB"/>
        </w:rPr>
        <w:drawing>
          <wp:anchor distT="0" distB="0" distL="114300" distR="114300" simplePos="0" relativeHeight="251660288" behindDoc="0" locked="0" layoutInCell="1" allowOverlap="1" wp14:anchorId="130B0AE5" wp14:editId="7D6163F4">
            <wp:simplePos x="0" y="0"/>
            <wp:positionH relativeFrom="margin">
              <wp:posOffset>3817731</wp:posOffset>
            </wp:positionH>
            <wp:positionV relativeFrom="paragraph">
              <wp:posOffset>26007</wp:posOffset>
            </wp:positionV>
            <wp:extent cx="2329732" cy="1407789"/>
            <wp:effectExtent l="19050" t="19050" r="13970" b="2159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cstate="print">
                      <a:extLst>
                        <a:ext uri="{28A0092B-C50C-407E-A947-70E740481C1C}">
                          <a14:useLocalDpi xmlns:a14="http://schemas.microsoft.com/office/drawing/2010/main" val="0"/>
                        </a:ext>
                      </a:extLst>
                    </a:blip>
                    <a:srcRect l="12044" t="21946" r="56804" b="11130"/>
                    <a:stretch/>
                  </pic:blipFill>
                  <pic:spPr bwMode="auto">
                    <a:xfrm>
                      <a:off x="0" y="0"/>
                      <a:ext cx="2329732" cy="1407789"/>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56A7E" w:rsidRPr="007F648C">
        <w:rPr>
          <w:b/>
          <w:sz w:val="24"/>
        </w:rPr>
        <w:t xml:space="preserve">Question </w:t>
      </w:r>
      <w:r w:rsidR="00BB2FC0">
        <w:rPr>
          <w:b/>
          <w:sz w:val="24"/>
        </w:rPr>
        <w:t>2</w:t>
      </w:r>
      <w:r w:rsidR="00256A7E" w:rsidRPr="007F648C">
        <w:rPr>
          <w:b/>
          <w:sz w:val="24"/>
        </w:rPr>
        <w:t>:</w:t>
      </w:r>
    </w:p>
    <w:p w14:paraId="3E61F668" w14:textId="67689A40" w:rsidR="00256A7E" w:rsidRDefault="007F648C" w:rsidP="00887450">
      <w:pPr>
        <w:spacing w:after="0"/>
        <w:rPr>
          <w:sz w:val="24"/>
        </w:rPr>
      </w:pPr>
      <w:r>
        <w:rPr>
          <w:sz w:val="24"/>
        </w:rPr>
        <w:t xml:space="preserve">Read the </w:t>
      </w:r>
      <w:r w:rsidR="00351A57">
        <w:rPr>
          <w:sz w:val="24"/>
        </w:rPr>
        <w:t>whole extract again</w:t>
      </w:r>
      <w:r>
        <w:rPr>
          <w:sz w:val="24"/>
        </w:rPr>
        <w:t>.</w:t>
      </w:r>
    </w:p>
    <w:p w14:paraId="417817C4" w14:textId="74F862D0" w:rsidR="007F648C" w:rsidRPr="00351A57" w:rsidRDefault="007F648C" w:rsidP="00887450">
      <w:pPr>
        <w:spacing w:after="0"/>
        <w:rPr>
          <w:color w:val="0000CC"/>
          <w:sz w:val="24"/>
        </w:rPr>
      </w:pPr>
      <w:r w:rsidRPr="00351A57">
        <w:rPr>
          <w:color w:val="0000CC"/>
          <w:sz w:val="24"/>
        </w:rPr>
        <w:t xml:space="preserve">How </w:t>
      </w:r>
      <w:r w:rsidR="00493FA5">
        <w:rPr>
          <w:color w:val="0000CC"/>
          <w:sz w:val="24"/>
        </w:rPr>
        <w:t>is the text structured and what effect does this have</w:t>
      </w:r>
      <w:r w:rsidR="00351A57" w:rsidRPr="00351A57">
        <w:rPr>
          <w:color w:val="0000CC"/>
          <w:sz w:val="24"/>
        </w:rPr>
        <w:t>?</w:t>
      </w:r>
    </w:p>
    <w:p w14:paraId="09585710" w14:textId="6858B95A" w:rsidR="00921DCA" w:rsidRDefault="00921DCA" w:rsidP="00921DCA">
      <w:pPr>
        <w:spacing w:after="0"/>
        <w:rPr>
          <w:color w:val="000000" w:themeColor="text1"/>
          <w:sz w:val="24"/>
        </w:rPr>
      </w:pPr>
      <w:r w:rsidRPr="00921DCA">
        <w:rPr>
          <w:color w:val="000000" w:themeColor="text1"/>
          <w:sz w:val="24"/>
        </w:rPr>
        <w:t xml:space="preserve">Write </w:t>
      </w:r>
      <w:r w:rsidR="00493FA5">
        <w:rPr>
          <w:color w:val="000000" w:themeColor="text1"/>
          <w:sz w:val="24"/>
        </w:rPr>
        <w:t>3</w:t>
      </w:r>
      <w:r w:rsidRPr="00921DCA">
        <w:rPr>
          <w:color w:val="000000" w:themeColor="text1"/>
          <w:sz w:val="24"/>
        </w:rPr>
        <w:t xml:space="preserve"> PEE paragraphs.</w:t>
      </w:r>
      <w:r w:rsidR="00F22589" w:rsidRPr="00F22589">
        <w:rPr>
          <w:noProof/>
          <w:lang w:eastAsia="en-GB"/>
        </w:rPr>
        <w:t xml:space="preserve"> </w:t>
      </w:r>
    </w:p>
    <w:p w14:paraId="03594315" w14:textId="77777777" w:rsidR="000E49D5" w:rsidRPr="00921DCA" w:rsidRDefault="000E49D5" w:rsidP="00921DCA">
      <w:pPr>
        <w:spacing w:after="0"/>
        <w:rPr>
          <w:color w:val="000000" w:themeColor="text1"/>
          <w:sz w:val="24"/>
        </w:rPr>
      </w:pPr>
    </w:p>
    <w:tbl>
      <w:tblPr>
        <w:tblStyle w:val="TableGrid"/>
        <w:tblW w:w="9493" w:type="dxa"/>
        <w:jc w:val="center"/>
        <w:tblLook w:val="04A0" w:firstRow="1" w:lastRow="0" w:firstColumn="1" w:lastColumn="0" w:noHBand="0" w:noVBand="1"/>
      </w:tblPr>
      <w:tblGrid>
        <w:gridCol w:w="1555"/>
        <w:gridCol w:w="7938"/>
      </w:tblGrid>
      <w:tr w:rsidR="000E49D5" w14:paraId="426A0FBC" w14:textId="77777777" w:rsidTr="00A56C85">
        <w:trPr>
          <w:trHeight w:val="676"/>
          <w:jc w:val="center"/>
        </w:trPr>
        <w:tc>
          <w:tcPr>
            <w:tcW w:w="1555" w:type="dxa"/>
          </w:tcPr>
          <w:p w14:paraId="32B3D8FD" w14:textId="262B020B" w:rsidR="000E49D5" w:rsidRPr="000E49D5" w:rsidRDefault="000E49D5" w:rsidP="00887450">
            <w:pPr>
              <w:rPr>
                <w:b/>
                <w:sz w:val="24"/>
              </w:rPr>
            </w:pPr>
            <w:r w:rsidRPr="000E49D5">
              <w:rPr>
                <w:b/>
                <w:sz w:val="24"/>
              </w:rPr>
              <w:t>Point</w:t>
            </w:r>
          </w:p>
        </w:tc>
        <w:tc>
          <w:tcPr>
            <w:tcW w:w="7938" w:type="dxa"/>
          </w:tcPr>
          <w:p w14:paraId="3898365B" w14:textId="1D0103BF" w:rsidR="000E49D5" w:rsidRPr="00F22589" w:rsidRDefault="000E49D5" w:rsidP="00F22589">
            <w:pPr>
              <w:rPr>
                <w:sz w:val="24"/>
              </w:rPr>
            </w:pPr>
            <w:r>
              <w:rPr>
                <w:sz w:val="24"/>
              </w:rPr>
              <w:t xml:space="preserve">The writer </w:t>
            </w:r>
            <w:r w:rsidR="00F22589">
              <w:rPr>
                <w:sz w:val="24"/>
              </w:rPr>
              <w:t xml:space="preserve">uses </w:t>
            </w:r>
            <w:r w:rsidR="00F22589" w:rsidRPr="00A56C85">
              <w:rPr>
                <w:b/>
                <w:color w:val="FF0000"/>
                <w:sz w:val="24"/>
              </w:rPr>
              <w:t>setting</w:t>
            </w:r>
            <w:r w:rsidR="00F22589" w:rsidRPr="00A56C85">
              <w:rPr>
                <w:color w:val="FF0000"/>
                <w:sz w:val="24"/>
              </w:rPr>
              <w:t xml:space="preserve"> </w:t>
            </w:r>
            <w:r w:rsidR="00F22589">
              <w:rPr>
                <w:sz w:val="24"/>
              </w:rPr>
              <w:t xml:space="preserve">at the </w:t>
            </w:r>
            <w:r w:rsidR="00F22589" w:rsidRPr="00A56C85">
              <w:rPr>
                <w:b/>
                <w:color w:val="FF0000"/>
                <w:sz w:val="24"/>
              </w:rPr>
              <w:t>beginning</w:t>
            </w:r>
            <w:r w:rsidR="00F22589" w:rsidRPr="00A56C85">
              <w:rPr>
                <w:color w:val="FF0000"/>
                <w:sz w:val="24"/>
              </w:rPr>
              <w:t xml:space="preserve"> </w:t>
            </w:r>
            <w:r w:rsidR="00F22589">
              <w:rPr>
                <w:sz w:val="24"/>
              </w:rPr>
              <w:t>to portray Bilbo and his life as quiet and normal.</w:t>
            </w:r>
          </w:p>
        </w:tc>
      </w:tr>
      <w:tr w:rsidR="000E49D5" w14:paraId="0F6AC3E2" w14:textId="77777777" w:rsidTr="00A56C85">
        <w:trPr>
          <w:trHeight w:val="642"/>
          <w:jc w:val="center"/>
        </w:trPr>
        <w:tc>
          <w:tcPr>
            <w:tcW w:w="1555" w:type="dxa"/>
          </w:tcPr>
          <w:p w14:paraId="79EA6E7E" w14:textId="5AFA29F3" w:rsidR="000E49D5" w:rsidRPr="000E49D5" w:rsidRDefault="000E49D5" w:rsidP="00887450">
            <w:pPr>
              <w:rPr>
                <w:b/>
                <w:sz w:val="24"/>
              </w:rPr>
            </w:pPr>
            <w:r w:rsidRPr="000E49D5">
              <w:rPr>
                <w:b/>
                <w:sz w:val="24"/>
              </w:rPr>
              <w:t>Evidence</w:t>
            </w:r>
          </w:p>
        </w:tc>
        <w:tc>
          <w:tcPr>
            <w:tcW w:w="7938" w:type="dxa"/>
          </w:tcPr>
          <w:p w14:paraId="319DD7C1" w14:textId="3E04E58F" w:rsidR="000E49D5" w:rsidRDefault="00A56C85" w:rsidP="00F22589">
            <w:pPr>
              <w:rPr>
                <w:sz w:val="24"/>
              </w:rPr>
            </w:pPr>
            <w:r>
              <w:rPr>
                <w:sz w:val="24"/>
              </w:rPr>
              <w:t>Tolkien</w:t>
            </w:r>
            <w:r w:rsidR="00F22589">
              <w:rPr>
                <w:sz w:val="24"/>
              </w:rPr>
              <w:t xml:space="preserve"> focuses on Bilbo’s door, describing it as “perfectly round”, “painted” and “shiny”.</w:t>
            </w:r>
          </w:p>
        </w:tc>
      </w:tr>
      <w:tr w:rsidR="000E49D5" w14:paraId="7C74B1B0" w14:textId="77777777" w:rsidTr="009E2428">
        <w:trPr>
          <w:trHeight w:val="1601"/>
          <w:jc w:val="center"/>
        </w:trPr>
        <w:tc>
          <w:tcPr>
            <w:tcW w:w="1555" w:type="dxa"/>
          </w:tcPr>
          <w:p w14:paraId="0DE9747F" w14:textId="4A2833D5" w:rsidR="000E49D5" w:rsidRPr="000E49D5" w:rsidRDefault="000E49D5" w:rsidP="00887450">
            <w:pPr>
              <w:rPr>
                <w:b/>
                <w:sz w:val="24"/>
              </w:rPr>
            </w:pPr>
            <w:r w:rsidRPr="000E49D5">
              <w:rPr>
                <w:b/>
                <w:sz w:val="24"/>
              </w:rPr>
              <w:t>Explanation</w:t>
            </w:r>
          </w:p>
        </w:tc>
        <w:tc>
          <w:tcPr>
            <w:tcW w:w="7938" w:type="dxa"/>
          </w:tcPr>
          <w:p w14:paraId="5026D2E0" w14:textId="3C604375" w:rsidR="000E49D5" w:rsidRPr="00F22589" w:rsidRDefault="00F22589" w:rsidP="00887450">
            <w:pPr>
              <w:rPr>
                <w:sz w:val="24"/>
              </w:rPr>
            </w:pPr>
            <w:r>
              <w:rPr>
                <w:sz w:val="24"/>
              </w:rPr>
              <w:t xml:space="preserve">By describing the house as being well looked-after right from the </w:t>
            </w:r>
            <w:r w:rsidRPr="00A56C85">
              <w:rPr>
                <w:b/>
                <w:color w:val="FF0000"/>
                <w:sz w:val="24"/>
              </w:rPr>
              <w:t>beginning</w:t>
            </w:r>
            <w:r>
              <w:rPr>
                <w:sz w:val="24"/>
              </w:rPr>
              <w:t xml:space="preserve">, </w:t>
            </w:r>
            <w:r w:rsidR="00A56C85">
              <w:rPr>
                <w:sz w:val="24"/>
              </w:rPr>
              <w:t>Tolkien</w:t>
            </w:r>
            <w:r>
              <w:rPr>
                <w:sz w:val="24"/>
              </w:rPr>
              <w:t xml:space="preserve"> uses the </w:t>
            </w:r>
            <w:r w:rsidRPr="00A56C85">
              <w:rPr>
                <w:b/>
                <w:color w:val="FF0000"/>
                <w:sz w:val="24"/>
              </w:rPr>
              <w:t>setting</w:t>
            </w:r>
            <w:r w:rsidRPr="00A56C85">
              <w:rPr>
                <w:color w:val="FF0000"/>
                <w:sz w:val="24"/>
              </w:rPr>
              <w:t xml:space="preserve"> </w:t>
            </w:r>
            <w:r>
              <w:rPr>
                <w:sz w:val="24"/>
              </w:rPr>
              <w:t xml:space="preserve">to suggest that Bilbo cares for his home and has spent a lot of time making is a nice place to live. In addition, by describing this picture-perfect </w:t>
            </w:r>
            <w:r w:rsidRPr="00A56C85">
              <w:rPr>
                <w:b/>
                <w:color w:val="FF0000"/>
                <w:sz w:val="24"/>
              </w:rPr>
              <w:t>setting</w:t>
            </w:r>
            <w:r w:rsidRPr="00A56C85">
              <w:rPr>
                <w:color w:val="FF0000"/>
                <w:sz w:val="24"/>
              </w:rPr>
              <w:t xml:space="preserve"> </w:t>
            </w:r>
            <w:r>
              <w:rPr>
                <w:sz w:val="24"/>
              </w:rPr>
              <w:t xml:space="preserve">right at the </w:t>
            </w:r>
            <w:r w:rsidRPr="00A56C85">
              <w:rPr>
                <w:b/>
                <w:color w:val="FF0000"/>
                <w:sz w:val="24"/>
              </w:rPr>
              <w:t>start</w:t>
            </w:r>
            <w:r w:rsidRPr="00A56C85">
              <w:rPr>
                <w:color w:val="FF0000"/>
                <w:sz w:val="24"/>
              </w:rPr>
              <w:t xml:space="preserve"> </w:t>
            </w:r>
            <w:r>
              <w:rPr>
                <w:sz w:val="24"/>
              </w:rPr>
              <w:t xml:space="preserve">of the novel, </w:t>
            </w:r>
            <w:r w:rsidR="00A56C85">
              <w:rPr>
                <w:sz w:val="24"/>
              </w:rPr>
              <w:t>Tolkien</w:t>
            </w:r>
            <w:r>
              <w:rPr>
                <w:sz w:val="24"/>
              </w:rPr>
              <w:t xml:space="preserve"> implies that </w:t>
            </w:r>
            <w:r w:rsidR="00A56C85">
              <w:rPr>
                <w:sz w:val="24"/>
              </w:rPr>
              <w:t xml:space="preserve">it will play an important role </w:t>
            </w:r>
          </w:p>
        </w:tc>
      </w:tr>
    </w:tbl>
    <w:p w14:paraId="29D40284" w14:textId="77777777" w:rsidR="00BB2FC0" w:rsidRDefault="00BB2FC0" w:rsidP="00887450">
      <w:pPr>
        <w:spacing w:after="0"/>
        <w:rPr>
          <w:b/>
          <w:sz w:val="24"/>
        </w:rPr>
      </w:pPr>
    </w:p>
    <w:tbl>
      <w:tblPr>
        <w:tblStyle w:val="TableGrid"/>
        <w:tblW w:w="9493" w:type="dxa"/>
        <w:jc w:val="center"/>
        <w:tblLook w:val="04A0" w:firstRow="1" w:lastRow="0" w:firstColumn="1" w:lastColumn="0" w:noHBand="0" w:noVBand="1"/>
      </w:tblPr>
      <w:tblGrid>
        <w:gridCol w:w="1555"/>
        <w:gridCol w:w="7938"/>
      </w:tblGrid>
      <w:tr w:rsidR="00F22589" w14:paraId="1AA6A703" w14:textId="77777777" w:rsidTr="00A56C85">
        <w:trPr>
          <w:trHeight w:val="788"/>
          <w:jc w:val="center"/>
        </w:trPr>
        <w:tc>
          <w:tcPr>
            <w:tcW w:w="1555" w:type="dxa"/>
          </w:tcPr>
          <w:p w14:paraId="06037F7A" w14:textId="77777777" w:rsidR="00F22589" w:rsidRPr="000E49D5" w:rsidRDefault="00F22589" w:rsidP="00CF659B">
            <w:pPr>
              <w:rPr>
                <w:b/>
                <w:sz w:val="24"/>
              </w:rPr>
            </w:pPr>
            <w:r w:rsidRPr="000E49D5">
              <w:rPr>
                <w:b/>
                <w:sz w:val="24"/>
              </w:rPr>
              <w:t>Point</w:t>
            </w:r>
          </w:p>
        </w:tc>
        <w:tc>
          <w:tcPr>
            <w:tcW w:w="7938" w:type="dxa"/>
          </w:tcPr>
          <w:p w14:paraId="4F3E0DDD" w14:textId="081DD812" w:rsidR="00F22589" w:rsidRPr="00F22589" w:rsidRDefault="00F22589" w:rsidP="00F22589">
            <w:pPr>
              <w:rPr>
                <w:sz w:val="24"/>
              </w:rPr>
            </w:pPr>
            <w:r>
              <w:rPr>
                <w:sz w:val="24"/>
              </w:rPr>
              <w:t xml:space="preserve">The writer </w:t>
            </w:r>
            <w:r>
              <w:rPr>
                <w:sz w:val="24"/>
              </w:rPr>
              <w:t xml:space="preserve">then </w:t>
            </w:r>
            <w:r w:rsidRPr="00A56C85">
              <w:rPr>
                <w:b/>
                <w:color w:val="FF0000"/>
                <w:sz w:val="24"/>
              </w:rPr>
              <w:t>introduces a new character</w:t>
            </w:r>
            <w:r>
              <w:rPr>
                <w:sz w:val="24"/>
              </w:rPr>
              <w:t>, who appears different, to suggest that life will change for Bilbo.</w:t>
            </w:r>
          </w:p>
        </w:tc>
      </w:tr>
      <w:tr w:rsidR="00F22589" w14:paraId="55F165DA" w14:textId="77777777" w:rsidTr="00A56C85">
        <w:trPr>
          <w:trHeight w:val="712"/>
          <w:jc w:val="center"/>
        </w:trPr>
        <w:tc>
          <w:tcPr>
            <w:tcW w:w="1555" w:type="dxa"/>
          </w:tcPr>
          <w:p w14:paraId="0661DBC2" w14:textId="77777777" w:rsidR="00F22589" w:rsidRPr="000E49D5" w:rsidRDefault="00F22589" w:rsidP="00CF659B">
            <w:pPr>
              <w:rPr>
                <w:b/>
                <w:sz w:val="24"/>
              </w:rPr>
            </w:pPr>
            <w:r w:rsidRPr="000E49D5">
              <w:rPr>
                <w:b/>
                <w:sz w:val="24"/>
              </w:rPr>
              <w:t>Evidence</w:t>
            </w:r>
          </w:p>
        </w:tc>
        <w:tc>
          <w:tcPr>
            <w:tcW w:w="7938" w:type="dxa"/>
          </w:tcPr>
          <w:p w14:paraId="733867C2" w14:textId="4AEBBDD8" w:rsidR="00F22589" w:rsidRDefault="00F22589" w:rsidP="00CF659B">
            <w:pPr>
              <w:rPr>
                <w:sz w:val="24"/>
              </w:rPr>
            </w:pPr>
            <w:r>
              <w:rPr>
                <w:sz w:val="24"/>
              </w:rPr>
              <w:t xml:space="preserve">In paragraph 4, our </w:t>
            </w:r>
            <w:r w:rsidRPr="00A56C85">
              <w:rPr>
                <w:b/>
                <w:color w:val="FF0000"/>
                <w:sz w:val="24"/>
              </w:rPr>
              <w:t>focus</w:t>
            </w:r>
            <w:r w:rsidRPr="00A56C85">
              <w:rPr>
                <w:color w:val="FF0000"/>
                <w:sz w:val="24"/>
              </w:rPr>
              <w:t xml:space="preserve"> </w:t>
            </w:r>
            <w:r w:rsidRPr="00A56C85">
              <w:rPr>
                <w:b/>
                <w:color w:val="FF0000"/>
                <w:sz w:val="24"/>
              </w:rPr>
              <w:t>shifts</w:t>
            </w:r>
            <w:r w:rsidRPr="00A56C85">
              <w:rPr>
                <w:color w:val="FF0000"/>
                <w:sz w:val="24"/>
              </w:rPr>
              <w:t xml:space="preserve"> </w:t>
            </w:r>
            <w:r>
              <w:rPr>
                <w:sz w:val="24"/>
              </w:rPr>
              <w:t>from Bilbo’s home to Gandalf’s “t</w:t>
            </w:r>
            <w:r w:rsidRPr="00F22589">
              <w:rPr>
                <w:sz w:val="24"/>
              </w:rPr>
              <w:t>ales and adventures</w:t>
            </w:r>
            <w:r>
              <w:rPr>
                <w:sz w:val="24"/>
              </w:rPr>
              <w:t>”.</w:t>
            </w:r>
          </w:p>
        </w:tc>
      </w:tr>
      <w:tr w:rsidR="00F22589" w14:paraId="41F96969" w14:textId="77777777" w:rsidTr="009E2428">
        <w:trPr>
          <w:trHeight w:val="1818"/>
          <w:jc w:val="center"/>
        </w:trPr>
        <w:tc>
          <w:tcPr>
            <w:tcW w:w="1555" w:type="dxa"/>
          </w:tcPr>
          <w:p w14:paraId="28DD3716" w14:textId="77777777" w:rsidR="00F22589" w:rsidRPr="000E49D5" w:rsidRDefault="00F22589" w:rsidP="00CF659B">
            <w:pPr>
              <w:rPr>
                <w:b/>
                <w:sz w:val="24"/>
              </w:rPr>
            </w:pPr>
            <w:r w:rsidRPr="000E49D5">
              <w:rPr>
                <w:b/>
                <w:sz w:val="24"/>
              </w:rPr>
              <w:t>Explanation</w:t>
            </w:r>
          </w:p>
        </w:tc>
        <w:tc>
          <w:tcPr>
            <w:tcW w:w="7938" w:type="dxa"/>
          </w:tcPr>
          <w:p w14:paraId="49970721" w14:textId="41B97287" w:rsidR="00F22589" w:rsidRPr="00A56C85" w:rsidRDefault="009E2428" w:rsidP="009E2428">
            <w:pPr>
              <w:rPr>
                <w:b/>
                <w:sz w:val="24"/>
              </w:rPr>
            </w:pPr>
            <w:r>
              <w:rPr>
                <w:sz w:val="24"/>
              </w:rPr>
              <w:t>This contrast to</w:t>
            </w:r>
            <w:r w:rsidR="00A56C85">
              <w:rPr>
                <w:sz w:val="24"/>
              </w:rPr>
              <w:t xml:space="preserve"> Bilbo’s normal, nice home </w:t>
            </w:r>
            <w:r>
              <w:rPr>
                <w:sz w:val="24"/>
              </w:rPr>
              <w:t xml:space="preserve">because the </w:t>
            </w:r>
            <w:r w:rsidRPr="009E2428">
              <w:rPr>
                <w:b/>
                <w:color w:val="FF0000"/>
                <w:sz w:val="24"/>
              </w:rPr>
              <w:t>introduction</w:t>
            </w:r>
            <w:r w:rsidRPr="009E2428">
              <w:rPr>
                <w:color w:val="FF0000"/>
                <w:sz w:val="24"/>
              </w:rPr>
              <w:t xml:space="preserve"> </w:t>
            </w:r>
            <w:r>
              <w:rPr>
                <w:sz w:val="24"/>
              </w:rPr>
              <w:t>of</w:t>
            </w:r>
            <w:r w:rsidR="00A56C85">
              <w:rPr>
                <w:sz w:val="24"/>
              </w:rPr>
              <w:t xml:space="preserve"> Gandalf’s different </w:t>
            </w:r>
            <w:r w:rsidR="00A56C85" w:rsidRPr="00A56C85">
              <w:rPr>
                <w:b/>
                <w:color w:val="FF0000"/>
                <w:sz w:val="24"/>
              </w:rPr>
              <w:t>character</w:t>
            </w:r>
            <w:r w:rsidR="00A56C85" w:rsidRPr="00A56C85">
              <w:rPr>
                <w:color w:val="FF0000"/>
                <w:sz w:val="24"/>
              </w:rPr>
              <w:t xml:space="preserve"> </w:t>
            </w:r>
            <w:r w:rsidRPr="009E2428">
              <w:rPr>
                <w:color w:val="000000" w:themeColor="text1"/>
                <w:sz w:val="24"/>
              </w:rPr>
              <w:t xml:space="preserve">and the </w:t>
            </w:r>
            <w:r w:rsidRPr="009E2428">
              <w:rPr>
                <w:b/>
                <w:color w:val="FF0000"/>
                <w:sz w:val="24"/>
              </w:rPr>
              <w:t>focus</w:t>
            </w:r>
            <w:r>
              <w:rPr>
                <w:color w:val="FF0000"/>
                <w:sz w:val="24"/>
              </w:rPr>
              <w:t xml:space="preserve"> </w:t>
            </w:r>
            <w:r w:rsidRPr="009E2428">
              <w:rPr>
                <w:color w:val="000000" w:themeColor="text1"/>
                <w:sz w:val="24"/>
              </w:rPr>
              <w:t xml:space="preserve">on him </w:t>
            </w:r>
            <w:r w:rsidR="00A56C85" w:rsidRPr="009E2428">
              <w:rPr>
                <w:sz w:val="24"/>
              </w:rPr>
              <w:t>suggests</w:t>
            </w:r>
            <w:r w:rsidR="00A56C85">
              <w:rPr>
                <w:sz w:val="24"/>
              </w:rPr>
              <w:t xml:space="preserve"> that Bilbo’s life is going to change as well.</w:t>
            </w:r>
            <w:r w:rsidR="00F22589">
              <w:rPr>
                <w:sz w:val="24"/>
              </w:rPr>
              <w:t xml:space="preserve"> </w:t>
            </w:r>
            <w:r w:rsidR="00A56C85">
              <w:rPr>
                <w:sz w:val="24"/>
              </w:rPr>
              <w:t xml:space="preserve">Tolkien interests us with this </w:t>
            </w:r>
            <w:r w:rsidR="00A56C85" w:rsidRPr="00A56C85">
              <w:rPr>
                <w:b/>
                <w:color w:val="FF0000"/>
                <w:sz w:val="24"/>
              </w:rPr>
              <w:t>structure</w:t>
            </w:r>
            <w:r w:rsidR="00A56C85" w:rsidRPr="00A56C85">
              <w:rPr>
                <w:color w:val="FF0000"/>
                <w:sz w:val="24"/>
              </w:rPr>
              <w:t xml:space="preserve"> </w:t>
            </w:r>
            <w:r w:rsidR="00A56C85">
              <w:rPr>
                <w:sz w:val="24"/>
              </w:rPr>
              <w:t xml:space="preserve">because we initially have a glimpse at the serene, calmness of Bilbo’s home in the Shire and then some suspense is </w:t>
            </w:r>
            <w:r>
              <w:rPr>
                <w:sz w:val="24"/>
              </w:rPr>
              <w:t>presented</w:t>
            </w:r>
            <w:r w:rsidR="00A56C85">
              <w:rPr>
                <w:sz w:val="24"/>
              </w:rPr>
              <w:t xml:space="preserve"> as Gandalf and his interesting </w:t>
            </w:r>
            <w:r>
              <w:rPr>
                <w:sz w:val="24"/>
              </w:rPr>
              <w:t xml:space="preserve">and unusual </w:t>
            </w:r>
            <w:r w:rsidR="00A56C85" w:rsidRPr="00A56C85">
              <w:rPr>
                <w:b/>
                <w:color w:val="FF0000"/>
                <w:sz w:val="24"/>
              </w:rPr>
              <w:t>characteristics</w:t>
            </w:r>
            <w:r w:rsidR="00A56C85" w:rsidRPr="00A56C85">
              <w:rPr>
                <w:color w:val="FF0000"/>
                <w:sz w:val="24"/>
              </w:rPr>
              <w:t xml:space="preserve"> </w:t>
            </w:r>
            <w:r w:rsidR="00A56C85">
              <w:rPr>
                <w:sz w:val="24"/>
              </w:rPr>
              <w:t xml:space="preserve">are </w:t>
            </w:r>
            <w:r w:rsidR="00A56C85" w:rsidRPr="00A56C85">
              <w:rPr>
                <w:b/>
                <w:color w:val="FF0000"/>
                <w:sz w:val="24"/>
              </w:rPr>
              <w:t>introduced</w:t>
            </w:r>
            <w:r w:rsidR="00A56C85" w:rsidRPr="00A56C85">
              <w:rPr>
                <w:sz w:val="24"/>
              </w:rPr>
              <w:t>.</w:t>
            </w:r>
          </w:p>
        </w:tc>
      </w:tr>
    </w:tbl>
    <w:p w14:paraId="524040D1" w14:textId="77777777" w:rsidR="00F22589" w:rsidRDefault="00F22589" w:rsidP="00887450">
      <w:pPr>
        <w:spacing w:after="0"/>
        <w:rPr>
          <w:b/>
          <w:sz w:val="24"/>
        </w:rPr>
      </w:pPr>
    </w:p>
    <w:p w14:paraId="153681A3" w14:textId="77777777" w:rsidR="00F22589" w:rsidRDefault="00F22589" w:rsidP="00887450">
      <w:pPr>
        <w:spacing w:after="0"/>
        <w:rPr>
          <w:b/>
          <w:sz w:val="24"/>
        </w:rPr>
      </w:pPr>
    </w:p>
    <w:p w14:paraId="0AC915A7" w14:textId="29638501" w:rsidR="00BB2FC0" w:rsidRDefault="00BB2FC0" w:rsidP="00887450">
      <w:pPr>
        <w:spacing w:after="0"/>
        <w:rPr>
          <w:b/>
          <w:sz w:val="24"/>
        </w:rPr>
      </w:pPr>
      <w:r>
        <w:rPr>
          <w:b/>
          <w:sz w:val="24"/>
        </w:rPr>
        <w:t>Practice PEE Questions</w:t>
      </w:r>
    </w:p>
    <w:p w14:paraId="5758B26A" w14:textId="70001623" w:rsidR="009E2428" w:rsidRDefault="009E2428" w:rsidP="009E2428">
      <w:pPr>
        <w:spacing w:after="0"/>
        <w:rPr>
          <w:sz w:val="24"/>
        </w:rPr>
      </w:pPr>
      <w:r>
        <w:rPr>
          <w:sz w:val="24"/>
        </w:rPr>
        <w:t>Now have a go at this. Have a look at the structural devices we studied in lessons last term and use them to write PEE paragraphs to answer this question:</w:t>
      </w:r>
    </w:p>
    <w:p w14:paraId="518B81D1" w14:textId="77777777" w:rsidR="009E2428" w:rsidRDefault="009E2428" w:rsidP="009E2428">
      <w:pPr>
        <w:spacing w:after="0"/>
        <w:rPr>
          <w:sz w:val="24"/>
        </w:rPr>
      </w:pPr>
    </w:p>
    <w:p w14:paraId="00C1690C" w14:textId="77777777" w:rsidR="009E2428" w:rsidRPr="00351A57" w:rsidRDefault="009E2428" w:rsidP="009E2428">
      <w:pPr>
        <w:spacing w:after="0"/>
        <w:rPr>
          <w:color w:val="0000CC"/>
          <w:sz w:val="24"/>
        </w:rPr>
      </w:pPr>
      <w:r w:rsidRPr="00351A57">
        <w:rPr>
          <w:color w:val="0000CC"/>
          <w:sz w:val="24"/>
        </w:rPr>
        <w:t xml:space="preserve">How </w:t>
      </w:r>
      <w:r>
        <w:rPr>
          <w:color w:val="0000CC"/>
          <w:sz w:val="24"/>
        </w:rPr>
        <w:t>is the text structured and what effect does this have</w:t>
      </w:r>
      <w:r w:rsidRPr="00351A57">
        <w:rPr>
          <w:color w:val="0000CC"/>
          <w:sz w:val="24"/>
        </w:rPr>
        <w:t>?</w:t>
      </w:r>
    </w:p>
    <w:p w14:paraId="37A12E7C" w14:textId="77777777" w:rsidR="009E2428" w:rsidRDefault="009E2428" w:rsidP="00887450">
      <w:pPr>
        <w:spacing w:after="0"/>
        <w:rPr>
          <w:b/>
          <w:sz w:val="24"/>
        </w:rPr>
      </w:pPr>
    </w:p>
    <w:p w14:paraId="4E5E31C1" w14:textId="77777777" w:rsidR="009E2428" w:rsidRDefault="009E2428" w:rsidP="00887450">
      <w:pPr>
        <w:spacing w:after="0"/>
        <w:rPr>
          <w:b/>
          <w:sz w:val="24"/>
        </w:rPr>
      </w:pPr>
    </w:p>
    <w:p w14:paraId="5972642E" w14:textId="77777777" w:rsidR="009E2428" w:rsidRDefault="009E2428" w:rsidP="00887450">
      <w:pPr>
        <w:spacing w:after="0"/>
        <w:rPr>
          <w:b/>
          <w:sz w:val="24"/>
        </w:rPr>
      </w:pPr>
    </w:p>
    <w:p w14:paraId="0EA78877" w14:textId="4BA1DDFA" w:rsidR="009E2428" w:rsidRPr="009E2428" w:rsidRDefault="009E2428" w:rsidP="00887450">
      <w:pPr>
        <w:spacing w:after="0"/>
        <w:rPr>
          <w:color w:val="7030A0"/>
          <w:sz w:val="24"/>
        </w:rPr>
      </w:pPr>
      <w:r w:rsidRPr="009E2428">
        <w:rPr>
          <w:b/>
          <w:color w:val="7030A0"/>
          <w:sz w:val="24"/>
        </w:rPr>
        <w:t>NOTE</w:t>
      </w:r>
      <w:r w:rsidRPr="009E2428">
        <w:rPr>
          <w:color w:val="7030A0"/>
          <w:sz w:val="24"/>
        </w:rPr>
        <w:t>: You will be given a different story to analyse for your actual exam.</w:t>
      </w:r>
    </w:p>
    <w:p w14:paraId="6CF23735" w14:textId="77777777" w:rsidR="009E2428" w:rsidRDefault="009E2428" w:rsidP="00887450">
      <w:pPr>
        <w:spacing w:after="0"/>
        <w:rPr>
          <w:b/>
          <w:sz w:val="24"/>
        </w:rPr>
      </w:pPr>
      <w:r>
        <w:rPr>
          <w:b/>
          <w:sz w:val="24"/>
        </w:rPr>
        <w:br w:type="page"/>
      </w:r>
    </w:p>
    <w:p w14:paraId="759B65D3" w14:textId="1DB6128C" w:rsidR="00256A7E" w:rsidRDefault="00256A7E" w:rsidP="00887450">
      <w:pPr>
        <w:spacing w:after="0"/>
        <w:rPr>
          <w:b/>
          <w:sz w:val="24"/>
        </w:rPr>
      </w:pPr>
      <w:r w:rsidRPr="007F648C">
        <w:rPr>
          <w:b/>
          <w:sz w:val="24"/>
        </w:rPr>
        <w:t>Question 5:</w:t>
      </w:r>
    </w:p>
    <w:p w14:paraId="0D853363" w14:textId="18A60C8B" w:rsidR="00B065BC" w:rsidRDefault="00B065BC" w:rsidP="00887450">
      <w:pPr>
        <w:spacing w:after="0"/>
        <w:rPr>
          <w:sz w:val="24"/>
        </w:rPr>
      </w:pPr>
      <w:r>
        <w:rPr>
          <w:sz w:val="24"/>
        </w:rPr>
        <w:t xml:space="preserve">Write a </w:t>
      </w:r>
      <w:r w:rsidR="00493FA5">
        <w:rPr>
          <w:sz w:val="24"/>
        </w:rPr>
        <w:t>story about:</w:t>
      </w:r>
    </w:p>
    <w:p w14:paraId="353BF5CE" w14:textId="02168A2F" w:rsidR="00493FA5" w:rsidRDefault="00493FA5" w:rsidP="00493FA5">
      <w:pPr>
        <w:pStyle w:val="ListParagraph"/>
        <w:numPr>
          <w:ilvl w:val="0"/>
          <w:numId w:val="4"/>
        </w:numPr>
        <w:spacing w:after="0"/>
        <w:rPr>
          <w:sz w:val="24"/>
        </w:rPr>
      </w:pPr>
      <w:r>
        <w:rPr>
          <w:sz w:val="24"/>
        </w:rPr>
        <w:t>A time when you felt afraid</w:t>
      </w:r>
    </w:p>
    <w:p w14:paraId="4303C12C" w14:textId="1A5BD253" w:rsidR="00493FA5" w:rsidRDefault="00493FA5" w:rsidP="00493FA5">
      <w:pPr>
        <w:pStyle w:val="ListParagraph"/>
        <w:numPr>
          <w:ilvl w:val="0"/>
          <w:numId w:val="4"/>
        </w:numPr>
        <w:spacing w:after="0"/>
        <w:rPr>
          <w:sz w:val="24"/>
        </w:rPr>
      </w:pPr>
      <w:r>
        <w:rPr>
          <w:sz w:val="24"/>
        </w:rPr>
        <w:t>A time when something unexpected happened</w:t>
      </w:r>
    </w:p>
    <w:p w14:paraId="35BFCE58" w14:textId="147A2343" w:rsidR="00493FA5" w:rsidRPr="00493FA5" w:rsidRDefault="009E2428" w:rsidP="00493FA5">
      <w:pPr>
        <w:pStyle w:val="ListParagraph"/>
        <w:numPr>
          <w:ilvl w:val="0"/>
          <w:numId w:val="4"/>
        </w:numPr>
        <w:spacing w:after="0"/>
        <w:rPr>
          <w:sz w:val="24"/>
        </w:rPr>
      </w:pPr>
      <w:r>
        <w:rPr>
          <w:sz w:val="24"/>
        </w:rPr>
        <w:t>A horrible accident</w:t>
      </w:r>
    </w:p>
    <w:p w14:paraId="51E49636" w14:textId="72BFD7FF" w:rsidR="00760E5C" w:rsidRDefault="00760E5C" w:rsidP="00887450">
      <w:pPr>
        <w:spacing w:after="0"/>
        <w:rPr>
          <w:sz w:val="24"/>
        </w:rPr>
      </w:pPr>
    </w:p>
    <w:p w14:paraId="2CA7800E" w14:textId="77777777" w:rsidR="009E2428" w:rsidRDefault="009E2428" w:rsidP="00887450">
      <w:pPr>
        <w:spacing w:after="0"/>
        <w:rPr>
          <w:sz w:val="24"/>
        </w:rPr>
      </w:pPr>
    </w:p>
    <w:p w14:paraId="4FA08827" w14:textId="673A33EF" w:rsidR="00493FA5" w:rsidRPr="00493FA5" w:rsidRDefault="00493FA5" w:rsidP="00887450">
      <w:pPr>
        <w:spacing w:after="0"/>
        <w:rPr>
          <w:b/>
          <w:color w:val="7030A0"/>
          <w:sz w:val="24"/>
        </w:rPr>
      </w:pPr>
      <w:r w:rsidRPr="00493FA5">
        <w:rPr>
          <w:b/>
          <w:color w:val="7030A0"/>
          <w:sz w:val="24"/>
        </w:rPr>
        <w:t>TIPS: You can write in 1</w:t>
      </w:r>
      <w:r w:rsidRPr="00493FA5">
        <w:rPr>
          <w:b/>
          <w:color w:val="7030A0"/>
          <w:sz w:val="24"/>
          <w:vertAlign w:val="superscript"/>
        </w:rPr>
        <w:t>st</w:t>
      </w:r>
      <w:r w:rsidRPr="00493FA5">
        <w:rPr>
          <w:b/>
          <w:color w:val="7030A0"/>
          <w:sz w:val="24"/>
        </w:rPr>
        <w:t xml:space="preserve"> or 3</w:t>
      </w:r>
      <w:r w:rsidRPr="00493FA5">
        <w:rPr>
          <w:b/>
          <w:color w:val="7030A0"/>
          <w:sz w:val="24"/>
          <w:vertAlign w:val="superscript"/>
        </w:rPr>
        <w:t>rd</w:t>
      </w:r>
      <w:r w:rsidRPr="00493FA5">
        <w:rPr>
          <w:b/>
          <w:color w:val="7030A0"/>
          <w:sz w:val="24"/>
        </w:rPr>
        <w:t xml:space="preserve"> person and the story does not have to be based on real events.</w:t>
      </w:r>
    </w:p>
    <w:p w14:paraId="6D5B8318" w14:textId="384B632D" w:rsidR="00760E5C" w:rsidRDefault="00760E5C" w:rsidP="00887450">
      <w:pPr>
        <w:spacing w:after="0"/>
        <w:rPr>
          <w:sz w:val="24"/>
        </w:rPr>
      </w:pPr>
    </w:p>
    <w:tbl>
      <w:tblPr>
        <w:tblStyle w:val="TableGrid"/>
        <w:tblW w:w="0" w:type="auto"/>
        <w:jc w:val="center"/>
        <w:tblLook w:val="04A0" w:firstRow="1" w:lastRow="0" w:firstColumn="1" w:lastColumn="0" w:noHBand="0" w:noVBand="1"/>
      </w:tblPr>
      <w:tblGrid>
        <w:gridCol w:w="1092"/>
        <w:gridCol w:w="2589"/>
        <w:gridCol w:w="4819"/>
      </w:tblGrid>
      <w:tr w:rsidR="000E49D5" w14:paraId="02E9088D" w14:textId="77777777" w:rsidTr="006F0A41">
        <w:trPr>
          <w:jc w:val="center"/>
        </w:trPr>
        <w:tc>
          <w:tcPr>
            <w:tcW w:w="8500" w:type="dxa"/>
            <w:gridSpan w:val="3"/>
            <w:shd w:val="clear" w:color="auto" w:fill="FFE1FF"/>
          </w:tcPr>
          <w:p w14:paraId="7C5C7B09" w14:textId="77777777" w:rsidR="000E49D5" w:rsidRDefault="000E49D5" w:rsidP="006F0A41">
            <w:pPr>
              <w:rPr>
                <w:b/>
                <w:sz w:val="24"/>
              </w:rPr>
            </w:pPr>
            <w:r>
              <w:rPr>
                <w:b/>
                <w:sz w:val="24"/>
              </w:rPr>
              <w:t>Writing</w:t>
            </w:r>
          </w:p>
        </w:tc>
      </w:tr>
      <w:tr w:rsidR="000E49D5" w14:paraId="70B03825" w14:textId="77777777" w:rsidTr="006F0A41">
        <w:trPr>
          <w:trHeight w:val="567"/>
          <w:jc w:val="center"/>
        </w:trPr>
        <w:tc>
          <w:tcPr>
            <w:tcW w:w="1092" w:type="dxa"/>
            <w:shd w:val="clear" w:color="auto" w:fill="FFE1FF"/>
            <w:vAlign w:val="center"/>
          </w:tcPr>
          <w:p w14:paraId="40F9BB80" w14:textId="77777777" w:rsidR="000E49D5" w:rsidRPr="005C12A5" w:rsidRDefault="000E49D5" w:rsidP="006F0A41">
            <w:pPr>
              <w:jc w:val="center"/>
              <w:rPr>
                <w:b/>
                <w:sz w:val="24"/>
              </w:rPr>
            </w:pPr>
            <w:r w:rsidRPr="005C12A5">
              <w:rPr>
                <w:b/>
                <w:sz w:val="24"/>
              </w:rPr>
              <w:t>KW</w:t>
            </w:r>
          </w:p>
        </w:tc>
        <w:tc>
          <w:tcPr>
            <w:tcW w:w="2589" w:type="dxa"/>
            <w:vAlign w:val="center"/>
          </w:tcPr>
          <w:p w14:paraId="479AF2C5" w14:textId="77777777" w:rsidR="000E49D5" w:rsidRPr="005C12A5" w:rsidRDefault="000E49D5" w:rsidP="006F0A41">
            <w:pPr>
              <w:rPr>
                <w:b/>
                <w:sz w:val="24"/>
              </w:rPr>
            </w:pPr>
            <w:r w:rsidRPr="005C12A5">
              <w:rPr>
                <w:b/>
                <w:sz w:val="24"/>
              </w:rPr>
              <w:t>Key words</w:t>
            </w:r>
          </w:p>
        </w:tc>
        <w:tc>
          <w:tcPr>
            <w:tcW w:w="4819" w:type="dxa"/>
            <w:vAlign w:val="center"/>
          </w:tcPr>
          <w:p w14:paraId="1E60552C" w14:textId="77777777" w:rsidR="000E49D5" w:rsidRDefault="000E49D5" w:rsidP="006F0A41">
            <w:pPr>
              <w:rPr>
                <w:sz w:val="24"/>
              </w:rPr>
            </w:pPr>
            <w:r>
              <w:rPr>
                <w:sz w:val="24"/>
              </w:rPr>
              <w:t>Stick to the task. Check the question carefully.</w:t>
            </w:r>
          </w:p>
        </w:tc>
      </w:tr>
      <w:tr w:rsidR="000E49D5" w14:paraId="425C2661" w14:textId="77777777" w:rsidTr="006F0A41">
        <w:trPr>
          <w:trHeight w:val="567"/>
          <w:jc w:val="center"/>
        </w:trPr>
        <w:tc>
          <w:tcPr>
            <w:tcW w:w="1092" w:type="dxa"/>
            <w:shd w:val="clear" w:color="auto" w:fill="FFE1FF"/>
            <w:vAlign w:val="center"/>
          </w:tcPr>
          <w:p w14:paraId="3366E85E" w14:textId="77777777" w:rsidR="000E49D5" w:rsidRPr="005C12A5" w:rsidRDefault="000E49D5" w:rsidP="006F0A41">
            <w:pPr>
              <w:jc w:val="center"/>
              <w:rPr>
                <w:b/>
                <w:sz w:val="24"/>
              </w:rPr>
            </w:pPr>
            <w:r>
              <w:rPr>
                <w:b/>
                <w:sz w:val="24"/>
              </w:rPr>
              <w:t>WT</w:t>
            </w:r>
          </w:p>
        </w:tc>
        <w:tc>
          <w:tcPr>
            <w:tcW w:w="2589" w:type="dxa"/>
            <w:vAlign w:val="center"/>
          </w:tcPr>
          <w:p w14:paraId="0DED1A9E" w14:textId="77777777" w:rsidR="000E49D5" w:rsidRPr="005C12A5" w:rsidRDefault="000E49D5" w:rsidP="006F0A41">
            <w:pPr>
              <w:rPr>
                <w:b/>
                <w:sz w:val="24"/>
              </w:rPr>
            </w:pPr>
            <w:r w:rsidRPr="005C12A5">
              <w:rPr>
                <w:b/>
                <w:sz w:val="24"/>
              </w:rPr>
              <w:t>Writing techniques</w:t>
            </w:r>
          </w:p>
        </w:tc>
        <w:tc>
          <w:tcPr>
            <w:tcW w:w="4819" w:type="dxa"/>
            <w:vAlign w:val="center"/>
          </w:tcPr>
          <w:p w14:paraId="5C22E947" w14:textId="77777777" w:rsidR="000E49D5" w:rsidRDefault="000E49D5" w:rsidP="006F0A41">
            <w:pPr>
              <w:rPr>
                <w:sz w:val="24"/>
              </w:rPr>
            </w:pPr>
            <w:r>
              <w:rPr>
                <w:sz w:val="24"/>
              </w:rPr>
              <w:t>Use similes, metaphors, personification, alliteration, onomatopoeia, etc.</w:t>
            </w:r>
          </w:p>
        </w:tc>
      </w:tr>
      <w:tr w:rsidR="000E49D5" w14:paraId="0025D369" w14:textId="77777777" w:rsidTr="006F0A41">
        <w:trPr>
          <w:trHeight w:val="567"/>
          <w:jc w:val="center"/>
        </w:trPr>
        <w:tc>
          <w:tcPr>
            <w:tcW w:w="1092" w:type="dxa"/>
            <w:shd w:val="clear" w:color="auto" w:fill="FFE1FF"/>
            <w:vAlign w:val="center"/>
          </w:tcPr>
          <w:p w14:paraId="64392C0E" w14:textId="77777777" w:rsidR="000E49D5" w:rsidRPr="005C12A5" w:rsidRDefault="000E49D5" w:rsidP="006F0A41">
            <w:pPr>
              <w:jc w:val="center"/>
              <w:rPr>
                <w:b/>
                <w:sz w:val="24"/>
              </w:rPr>
            </w:pPr>
            <w:r>
              <w:rPr>
                <w:b/>
                <w:sz w:val="24"/>
              </w:rPr>
              <w:t>SO</w:t>
            </w:r>
          </w:p>
        </w:tc>
        <w:tc>
          <w:tcPr>
            <w:tcW w:w="2589" w:type="dxa"/>
            <w:vAlign w:val="center"/>
          </w:tcPr>
          <w:p w14:paraId="005C069B" w14:textId="77777777" w:rsidR="000E49D5" w:rsidRPr="005C12A5" w:rsidRDefault="000E49D5" w:rsidP="006F0A41">
            <w:pPr>
              <w:rPr>
                <w:b/>
                <w:sz w:val="24"/>
              </w:rPr>
            </w:pPr>
            <w:r w:rsidRPr="005C12A5">
              <w:rPr>
                <w:b/>
                <w:sz w:val="24"/>
              </w:rPr>
              <w:t>Sentence openers</w:t>
            </w:r>
          </w:p>
        </w:tc>
        <w:tc>
          <w:tcPr>
            <w:tcW w:w="4819" w:type="dxa"/>
            <w:vAlign w:val="center"/>
          </w:tcPr>
          <w:p w14:paraId="657622E7" w14:textId="77777777" w:rsidR="000E49D5" w:rsidRDefault="000E49D5" w:rsidP="006F0A41">
            <w:pPr>
              <w:rPr>
                <w:sz w:val="24"/>
              </w:rPr>
            </w:pPr>
            <w:r>
              <w:rPr>
                <w:sz w:val="24"/>
              </w:rPr>
              <w:t>Vary how you open your sentences. Start them in different ways.</w:t>
            </w:r>
          </w:p>
        </w:tc>
      </w:tr>
      <w:tr w:rsidR="000E49D5" w14:paraId="4D102C4C" w14:textId="77777777" w:rsidTr="006F0A41">
        <w:trPr>
          <w:trHeight w:val="567"/>
          <w:jc w:val="center"/>
        </w:trPr>
        <w:tc>
          <w:tcPr>
            <w:tcW w:w="1092" w:type="dxa"/>
            <w:shd w:val="clear" w:color="auto" w:fill="FFE1FF"/>
            <w:vAlign w:val="center"/>
          </w:tcPr>
          <w:p w14:paraId="462C1CB0" w14:textId="77777777" w:rsidR="000E49D5" w:rsidRPr="005C12A5" w:rsidRDefault="000E49D5" w:rsidP="006F0A41">
            <w:pPr>
              <w:jc w:val="center"/>
              <w:rPr>
                <w:b/>
                <w:sz w:val="24"/>
              </w:rPr>
            </w:pPr>
            <w:r>
              <w:rPr>
                <w:b/>
                <w:sz w:val="24"/>
              </w:rPr>
              <w:t>AV</w:t>
            </w:r>
          </w:p>
        </w:tc>
        <w:tc>
          <w:tcPr>
            <w:tcW w:w="2589" w:type="dxa"/>
            <w:vAlign w:val="center"/>
          </w:tcPr>
          <w:p w14:paraId="255578F6" w14:textId="77777777" w:rsidR="000E49D5" w:rsidRPr="005C12A5" w:rsidRDefault="000E49D5" w:rsidP="006F0A41">
            <w:pPr>
              <w:rPr>
                <w:b/>
                <w:sz w:val="24"/>
              </w:rPr>
            </w:pPr>
            <w:r w:rsidRPr="005C12A5">
              <w:rPr>
                <w:b/>
                <w:sz w:val="24"/>
              </w:rPr>
              <w:t>Ambitious vocabulary</w:t>
            </w:r>
          </w:p>
        </w:tc>
        <w:tc>
          <w:tcPr>
            <w:tcW w:w="4819" w:type="dxa"/>
            <w:vAlign w:val="center"/>
          </w:tcPr>
          <w:p w14:paraId="5B0E423E" w14:textId="77777777" w:rsidR="000E49D5" w:rsidRDefault="000E49D5" w:rsidP="006F0A41">
            <w:pPr>
              <w:rPr>
                <w:sz w:val="24"/>
              </w:rPr>
            </w:pPr>
            <w:r>
              <w:rPr>
                <w:sz w:val="24"/>
              </w:rPr>
              <w:t>Use some more interesting words.</w:t>
            </w:r>
          </w:p>
        </w:tc>
      </w:tr>
      <w:tr w:rsidR="000E49D5" w14:paraId="09B109B9" w14:textId="77777777" w:rsidTr="006F0A41">
        <w:trPr>
          <w:trHeight w:val="567"/>
          <w:jc w:val="center"/>
        </w:trPr>
        <w:tc>
          <w:tcPr>
            <w:tcW w:w="1092" w:type="dxa"/>
            <w:shd w:val="clear" w:color="auto" w:fill="FFE1FF"/>
            <w:vAlign w:val="center"/>
          </w:tcPr>
          <w:p w14:paraId="00804F68" w14:textId="77777777" w:rsidR="000E49D5" w:rsidRPr="005C12A5" w:rsidRDefault="000E49D5" w:rsidP="006F0A41">
            <w:pPr>
              <w:jc w:val="center"/>
              <w:rPr>
                <w:b/>
                <w:sz w:val="24"/>
              </w:rPr>
            </w:pPr>
            <w:r>
              <w:rPr>
                <w:b/>
                <w:sz w:val="24"/>
              </w:rPr>
              <w:t>AP</w:t>
            </w:r>
          </w:p>
        </w:tc>
        <w:tc>
          <w:tcPr>
            <w:tcW w:w="2589" w:type="dxa"/>
            <w:vAlign w:val="center"/>
          </w:tcPr>
          <w:p w14:paraId="5572FC8E" w14:textId="77777777" w:rsidR="000E49D5" w:rsidRPr="005C12A5" w:rsidRDefault="000E49D5" w:rsidP="006F0A41">
            <w:pPr>
              <w:rPr>
                <w:b/>
                <w:sz w:val="24"/>
              </w:rPr>
            </w:pPr>
            <w:r w:rsidRPr="005C12A5">
              <w:rPr>
                <w:b/>
                <w:sz w:val="24"/>
              </w:rPr>
              <w:t>Ambitious punctuation</w:t>
            </w:r>
          </w:p>
        </w:tc>
        <w:tc>
          <w:tcPr>
            <w:tcW w:w="4819" w:type="dxa"/>
            <w:vAlign w:val="center"/>
          </w:tcPr>
          <w:p w14:paraId="374FC122" w14:textId="77777777" w:rsidR="000E49D5" w:rsidRDefault="000E49D5" w:rsidP="006F0A41">
            <w:pPr>
              <w:rPr>
                <w:sz w:val="24"/>
              </w:rPr>
            </w:pPr>
            <w:r>
              <w:rPr>
                <w:sz w:val="24"/>
              </w:rPr>
              <w:t xml:space="preserve">Use     ;    </w:t>
            </w:r>
            <w:proofErr w:type="gramStart"/>
            <w:r>
              <w:rPr>
                <w:sz w:val="24"/>
              </w:rPr>
              <w:t>:  !</w:t>
            </w:r>
            <w:proofErr w:type="gramEnd"/>
            <w:r>
              <w:rPr>
                <w:sz w:val="24"/>
              </w:rPr>
              <w:t xml:space="preserve">   ( )   -</w:t>
            </w:r>
          </w:p>
        </w:tc>
      </w:tr>
      <w:tr w:rsidR="000E49D5" w14:paraId="79C102C4" w14:textId="77777777" w:rsidTr="006F0A41">
        <w:trPr>
          <w:trHeight w:val="567"/>
          <w:jc w:val="center"/>
        </w:trPr>
        <w:tc>
          <w:tcPr>
            <w:tcW w:w="1092" w:type="dxa"/>
            <w:shd w:val="clear" w:color="auto" w:fill="FFE1FF"/>
            <w:vAlign w:val="center"/>
          </w:tcPr>
          <w:p w14:paraId="67CEC5E9" w14:textId="77777777" w:rsidR="000E49D5" w:rsidRPr="005C12A5" w:rsidRDefault="000E49D5" w:rsidP="006F0A41">
            <w:pPr>
              <w:jc w:val="center"/>
              <w:rPr>
                <w:b/>
                <w:sz w:val="24"/>
              </w:rPr>
            </w:pPr>
            <w:r>
              <w:rPr>
                <w:b/>
                <w:sz w:val="24"/>
              </w:rPr>
              <w:t>DM</w:t>
            </w:r>
          </w:p>
        </w:tc>
        <w:tc>
          <w:tcPr>
            <w:tcW w:w="2589" w:type="dxa"/>
            <w:vAlign w:val="center"/>
          </w:tcPr>
          <w:p w14:paraId="028B7555" w14:textId="77777777" w:rsidR="000E49D5" w:rsidRPr="005C12A5" w:rsidRDefault="000E49D5" w:rsidP="006F0A41">
            <w:pPr>
              <w:rPr>
                <w:b/>
                <w:sz w:val="24"/>
              </w:rPr>
            </w:pPr>
            <w:r w:rsidRPr="005C12A5">
              <w:rPr>
                <w:b/>
                <w:sz w:val="24"/>
              </w:rPr>
              <w:t>Discourse markers</w:t>
            </w:r>
          </w:p>
        </w:tc>
        <w:tc>
          <w:tcPr>
            <w:tcW w:w="4819" w:type="dxa"/>
            <w:vAlign w:val="center"/>
          </w:tcPr>
          <w:p w14:paraId="3B20F0C1" w14:textId="77777777" w:rsidR="000E49D5" w:rsidRDefault="000E49D5" w:rsidP="006F0A41">
            <w:pPr>
              <w:rPr>
                <w:sz w:val="24"/>
              </w:rPr>
            </w:pPr>
            <w:r>
              <w:rPr>
                <w:sz w:val="24"/>
              </w:rPr>
              <w:t>At the start of your paragraphs, use discourse markers to order your ideas (e.g. firstly, next, on the table, under the hedge, etc.)</w:t>
            </w:r>
          </w:p>
        </w:tc>
      </w:tr>
    </w:tbl>
    <w:p w14:paraId="3236D37F" w14:textId="77777777" w:rsidR="000E49D5" w:rsidRDefault="000E49D5" w:rsidP="00887450">
      <w:pPr>
        <w:spacing w:after="0"/>
        <w:rPr>
          <w:sz w:val="24"/>
        </w:rPr>
      </w:pPr>
    </w:p>
    <w:p w14:paraId="4D988B38" w14:textId="77777777" w:rsidR="00BB2FC0" w:rsidRDefault="00BB2FC0" w:rsidP="00887450">
      <w:pPr>
        <w:spacing w:after="0"/>
        <w:rPr>
          <w:sz w:val="24"/>
        </w:rPr>
      </w:pPr>
      <w:bookmarkStart w:id="0" w:name="_GoBack"/>
      <w:bookmarkEnd w:id="0"/>
    </w:p>
    <w:sectPr w:rsidR="00BB2FC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9530A13"/>
    <w:multiLevelType w:val="hybridMultilevel"/>
    <w:tmpl w:val="994805E2"/>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7A7369C"/>
    <w:multiLevelType w:val="hybridMultilevel"/>
    <w:tmpl w:val="65C21CC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71E76981"/>
    <w:multiLevelType w:val="hybridMultilevel"/>
    <w:tmpl w:val="88C6A7DC"/>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9BA2ABC"/>
    <w:multiLevelType w:val="hybridMultilevel"/>
    <w:tmpl w:val="747429B4"/>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7450"/>
    <w:rsid w:val="000E49D5"/>
    <w:rsid w:val="00256A7E"/>
    <w:rsid w:val="00351A57"/>
    <w:rsid w:val="00392C77"/>
    <w:rsid w:val="003B21BD"/>
    <w:rsid w:val="004916F2"/>
    <w:rsid w:val="00493FA5"/>
    <w:rsid w:val="00591B83"/>
    <w:rsid w:val="005C12A5"/>
    <w:rsid w:val="00760E5C"/>
    <w:rsid w:val="007A119D"/>
    <w:rsid w:val="007F648C"/>
    <w:rsid w:val="00887450"/>
    <w:rsid w:val="00921DCA"/>
    <w:rsid w:val="009D6F3C"/>
    <w:rsid w:val="009E2428"/>
    <w:rsid w:val="00A32DB3"/>
    <w:rsid w:val="00A56C85"/>
    <w:rsid w:val="00A643B8"/>
    <w:rsid w:val="00B065BC"/>
    <w:rsid w:val="00BB2FC0"/>
    <w:rsid w:val="00BE0CDA"/>
    <w:rsid w:val="00D06E6F"/>
    <w:rsid w:val="00F2258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60D6C"/>
  <w15:chartTrackingRefBased/>
  <w15:docId w15:val="{8C8FEEE7-D524-4230-8BFC-3C928B9CF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874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D6F3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685487">
      <w:bodyDiv w:val="1"/>
      <w:marLeft w:val="0"/>
      <w:marRight w:val="0"/>
      <w:marTop w:val="0"/>
      <w:marBottom w:val="0"/>
      <w:divBdr>
        <w:top w:val="none" w:sz="0" w:space="0" w:color="auto"/>
        <w:left w:val="none" w:sz="0" w:space="0" w:color="auto"/>
        <w:bottom w:val="none" w:sz="0" w:space="0" w:color="auto"/>
        <w:right w:val="none" w:sz="0" w:space="0" w:color="auto"/>
      </w:divBdr>
    </w:div>
    <w:div w:id="58988093">
      <w:bodyDiv w:val="1"/>
      <w:marLeft w:val="0"/>
      <w:marRight w:val="0"/>
      <w:marTop w:val="0"/>
      <w:marBottom w:val="0"/>
      <w:divBdr>
        <w:top w:val="none" w:sz="0" w:space="0" w:color="auto"/>
        <w:left w:val="none" w:sz="0" w:space="0" w:color="auto"/>
        <w:bottom w:val="none" w:sz="0" w:space="0" w:color="auto"/>
        <w:right w:val="none" w:sz="0" w:space="0" w:color="auto"/>
      </w:divBdr>
    </w:div>
    <w:div w:id="134685025">
      <w:bodyDiv w:val="1"/>
      <w:marLeft w:val="0"/>
      <w:marRight w:val="0"/>
      <w:marTop w:val="0"/>
      <w:marBottom w:val="0"/>
      <w:divBdr>
        <w:top w:val="none" w:sz="0" w:space="0" w:color="auto"/>
        <w:left w:val="none" w:sz="0" w:space="0" w:color="auto"/>
        <w:bottom w:val="none" w:sz="0" w:space="0" w:color="auto"/>
        <w:right w:val="none" w:sz="0" w:space="0" w:color="auto"/>
      </w:divBdr>
    </w:div>
    <w:div w:id="736321369">
      <w:bodyDiv w:val="1"/>
      <w:marLeft w:val="0"/>
      <w:marRight w:val="0"/>
      <w:marTop w:val="0"/>
      <w:marBottom w:val="0"/>
      <w:divBdr>
        <w:top w:val="none" w:sz="0" w:space="0" w:color="auto"/>
        <w:left w:val="none" w:sz="0" w:space="0" w:color="auto"/>
        <w:bottom w:val="none" w:sz="0" w:space="0" w:color="auto"/>
        <w:right w:val="none" w:sz="0" w:space="0" w:color="auto"/>
      </w:divBdr>
    </w:div>
    <w:div w:id="838161213">
      <w:bodyDiv w:val="1"/>
      <w:marLeft w:val="0"/>
      <w:marRight w:val="0"/>
      <w:marTop w:val="0"/>
      <w:marBottom w:val="0"/>
      <w:divBdr>
        <w:top w:val="none" w:sz="0" w:space="0" w:color="auto"/>
        <w:left w:val="none" w:sz="0" w:space="0" w:color="auto"/>
        <w:bottom w:val="none" w:sz="0" w:space="0" w:color="auto"/>
        <w:right w:val="none" w:sz="0" w:space="0" w:color="auto"/>
      </w:divBdr>
    </w:div>
    <w:div w:id="879131596">
      <w:bodyDiv w:val="1"/>
      <w:marLeft w:val="0"/>
      <w:marRight w:val="0"/>
      <w:marTop w:val="0"/>
      <w:marBottom w:val="0"/>
      <w:divBdr>
        <w:top w:val="none" w:sz="0" w:space="0" w:color="auto"/>
        <w:left w:val="none" w:sz="0" w:space="0" w:color="auto"/>
        <w:bottom w:val="none" w:sz="0" w:space="0" w:color="auto"/>
        <w:right w:val="none" w:sz="0" w:space="0" w:color="auto"/>
      </w:divBdr>
    </w:div>
    <w:div w:id="888876623">
      <w:bodyDiv w:val="1"/>
      <w:marLeft w:val="0"/>
      <w:marRight w:val="0"/>
      <w:marTop w:val="0"/>
      <w:marBottom w:val="0"/>
      <w:divBdr>
        <w:top w:val="none" w:sz="0" w:space="0" w:color="auto"/>
        <w:left w:val="none" w:sz="0" w:space="0" w:color="auto"/>
        <w:bottom w:val="none" w:sz="0" w:space="0" w:color="auto"/>
        <w:right w:val="none" w:sz="0" w:space="0" w:color="auto"/>
      </w:divBdr>
    </w:div>
    <w:div w:id="1380588490">
      <w:bodyDiv w:val="1"/>
      <w:marLeft w:val="0"/>
      <w:marRight w:val="0"/>
      <w:marTop w:val="0"/>
      <w:marBottom w:val="0"/>
      <w:divBdr>
        <w:top w:val="none" w:sz="0" w:space="0" w:color="auto"/>
        <w:left w:val="none" w:sz="0" w:space="0" w:color="auto"/>
        <w:bottom w:val="none" w:sz="0" w:space="0" w:color="auto"/>
        <w:right w:val="none" w:sz="0" w:space="0" w:color="auto"/>
      </w:divBdr>
    </w:div>
    <w:div w:id="1382052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B13C89-BAED-42C7-863F-241980A2FF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5</Pages>
  <Words>1261</Words>
  <Characters>7189</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Kate Allen</dc:creator>
  <cp:keywords/>
  <dc:description/>
  <cp:lastModifiedBy>Kathryn Allen</cp:lastModifiedBy>
  <cp:revision>4</cp:revision>
  <dcterms:created xsi:type="dcterms:W3CDTF">2019-05-03T11:51:00Z</dcterms:created>
  <dcterms:modified xsi:type="dcterms:W3CDTF">2019-05-03T12:39:00Z</dcterms:modified>
</cp:coreProperties>
</file>